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2A7B6E" w14:textId="77777777" w:rsidR="00A06500" w:rsidRDefault="00A06500" w:rsidP="00A06500">
      <w:pPr>
        <w:spacing w:after="0" w:line="240" w:lineRule="auto"/>
        <w:rPr>
          <w:rFonts w:ascii="Times New Roman" w:eastAsia="Times New Roman" w:hAnsi="Times New Roman" w:cs="Times New Roman"/>
          <w:b/>
          <w:sz w:val="24"/>
          <w:szCs w:val="24"/>
          <w:lang w:eastAsia="lv-LV"/>
        </w:rPr>
      </w:pPr>
    </w:p>
    <w:p w14:paraId="7A4B3A9E" w14:textId="4E20EA44" w:rsidR="001D076A" w:rsidRDefault="00C57BC0" w:rsidP="008B38C9">
      <w:pPr>
        <w:spacing w:after="0" w:line="240" w:lineRule="auto"/>
        <w:jc w:val="center"/>
        <w:rPr>
          <w:rFonts w:ascii="Times New Roman" w:eastAsia="Times New Roman" w:hAnsi="Times New Roman" w:cs="Times New Roman"/>
          <w:b/>
          <w:sz w:val="24"/>
          <w:szCs w:val="24"/>
          <w:lang w:eastAsia="lv-LV"/>
        </w:rPr>
      </w:pPr>
      <w:r w:rsidRPr="00DF6CDA">
        <w:rPr>
          <w:rFonts w:ascii="Times New Roman" w:eastAsia="Times New Roman" w:hAnsi="Times New Roman" w:cs="Times New Roman"/>
          <w:b/>
          <w:sz w:val="24"/>
          <w:szCs w:val="24"/>
          <w:lang w:eastAsia="lv-LV"/>
        </w:rPr>
        <w:t>SADARBĪBAS LĪGUMS</w:t>
      </w:r>
    </w:p>
    <w:p w14:paraId="34DE2137" w14:textId="3416D835" w:rsidR="00F55E7A" w:rsidRDefault="00F55E7A" w:rsidP="008B38C9">
      <w:pPr>
        <w:spacing w:after="0" w:line="240" w:lineRule="auto"/>
        <w:jc w:val="center"/>
        <w:rPr>
          <w:rFonts w:ascii="Times New Roman" w:eastAsia="Times New Roman" w:hAnsi="Times New Roman" w:cs="Times New Roman"/>
          <w:bCs/>
          <w:lang w:eastAsia="lv-LV"/>
        </w:rPr>
      </w:pPr>
      <w:r w:rsidRPr="009C19B5">
        <w:rPr>
          <w:rFonts w:ascii="Times New Roman" w:eastAsia="Times New Roman" w:hAnsi="Times New Roman" w:cs="Times New Roman"/>
          <w:bCs/>
          <w:lang w:eastAsia="lv-LV"/>
        </w:rPr>
        <w:t xml:space="preserve">par </w:t>
      </w:r>
      <w:r w:rsidRPr="00A12861">
        <w:rPr>
          <w:rFonts w:ascii="Times New Roman" w:hAnsi="Times New Roman" w:cs="Times New Roman"/>
        </w:rPr>
        <w:t>Eiropas Sociālā fonda Plus</w:t>
      </w:r>
      <w:r>
        <w:rPr>
          <w:rFonts w:ascii="Times New Roman" w:hAnsi="Times New Roman" w:cs="Times New Roman"/>
        </w:rPr>
        <w:t xml:space="preserve"> </w:t>
      </w:r>
      <w:r w:rsidRPr="00A12861">
        <w:rPr>
          <w:rFonts w:ascii="Times New Roman" w:eastAsia="Times New Roman" w:hAnsi="Times New Roman" w:cs="Times New Roman"/>
          <w:bCs/>
          <w:lang w:eastAsia="lv-LV"/>
        </w:rPr>
        <w:t xml:space="preserve">projekta Nr. </w:t>
      </w:r>
      <w:r w:rsidRPr="00CB0DD5">
        <w:rPr>
          <w:rFonts w:ascii="Times New Roman" w:hAnsi="Times New Roman" w:cs="Times New Roman"/>
        </w:rPr>
        <w:t>4.2.2.3/1/24/I/001</w:t>
      </w:r>
      <w:r w:rsidRPr="00A12861">
        <w:rPr>
          <w:rFonts w:ascii="Times New Roman" w:eastAsia="Times New Roman" w:hAnsi="Times New Roman" w:cs="Times New Roman"/>
          <w:bCs/>
          <w:lang w:eastAsia="lv-LV"/>
        </w:rPr>
        <w:t xml:space="preserve"> </w:t>
      </w:r>
    </w:p>
    <w:p w14:paraId="13A223CF" w14:textId="03CA9D11" w:rsidR="00F55E7A" w:rsidRDefault="00F55E7A" w:rsidP="00F55E7A">
      <w:pPr>
        <w:spacing w:after="0" w:line="240" w:lineRule="auto"/>
        <w:jc w:val="center"/>
        <w:rPr>
          <w:rFonts w:ascii="Times New Roman" w:eastAsia="Times New Roman" w:hAnsi="Times New Roman" w:cs="Times New Roman"/>
          <w:bCs/>
          <w:lang w:eastAsia="lv-LV"/>
        </w:rPr>
      </w:pPr>
      <w:r w:rsidRPr="00A12861">
        <w:rPr>
          <w:rFonts w:ascii="Times New Roman" w:eastAsia="Times New Roman" w:hAnsi="Times New Roman" w:cs="Times New Roman"/>
          <w:bCs/>
          <w:lang w:eastAsia="lv-LV"/>
        </w:rPr>
        <w:t>“</w:t>
      </w:r>
      <w:r w:rsidRPr="00A12861">
        <w:rPr>
          <w:rFonts w:ascii="Times New Roman" w:hAnsi="Times New Roman" w:cs="Times New Roman"/>
          <w:bCs/>
        </w:rPr>
        <w:t>Pedagogu profesionālā atbalsta sistēmas izveide”</w:t>
      </w:r>
      <w:r>
        <w:rPr>
          <w:rFonts w:ascii="Times New Roman" w:hAnsi="Times New Roman" w:cs="Times New Roman"/>
          <w:bCs/>
        </w:rPr>
        <w:t xml:space="preserve"> </w:t>
      </w:r>
      <w:r w:rsidRPr="009C19B5">
        <w:rPr>
          <w:rFonts w:ascii="Times New Roman" w:eastAsia="Times New Roman" w:hAnsi="Times New Roman" w:cs="Times New Roman"/>
          <w:bCs/>
          <w:lang w:eastAsia="lv-LV"/>
        </w:rPr>
        <w:t>īstenošanu</w:t>
      </w:r>
    </w:p>
    <w:p w14:paraId="5E4A5E90" w14:textId="55F16683" w:rsidR="00C27CA2" w:rsidRPr="005F0C93" w:rsidRDefault="00E5114B" w:rsidP="00E5114B">
      <w:pPr>
        <w:spacing w:after="0"/>
        <w:rPr>
          <w:rFonts w:ascii="Times New Roman" w:eastAsia="Times New Roman" w:hAnsi="Times New Roman"/>
          <w:bCs/>
          <w:lang w:eastAsia="lv-LV"/>
        </w:rPr>
      </w:pPr>
      <w:r>
        <w:rPr>
          <w:rFonts w:ascii="Times New Roman" w:eastAsia="Times New Roman" w:hAnsi="Times New Roman"/>
          <w:bCs/>
          <w:lang w:eastAsia="lv-LV"/>
        </w:rPr>
        <w:t xml:space="preserve"> </w:t>
      </w:r>
    </w:p>
    <w:p w14:paraId="1F646D19" w14:textId="519F108A" w:rsidR="00F55E7A" w:rsidRPr="00DF6CDA" w:rsidRDefault="00F55E7A" w:rsidP="00F55E7A">
      <w:pPr>
        <w:spacing w:after="0"/>
        <w:jc w:val="right"/>
        <w:rPr>
          <w:rFonts w:ascii="Times New Roman" w:eastAsia="Times New Roman" w:hAnsi="Times New Roman" w:cs="Times New Roman"/>
          <w:bCs/>
          <w:color w:val="000000" w:themeColor="text1"/>
          <w:sz w:val="24"/>
          <w:szCs w:val="24"/>
          <w:lang w:eastAsia="lv-LV"/>
        </w:rPr>
      </w:pPr>
      <w:r>
        <w:rPr>
          <w:rFonts w:ascii="Times New Roman" w:eastAsia="Times New Roman" w:hAnsi="Times New Roman" w:cs="Times New Roman"/>
          <w:bCs/>
          <w:color w:val="000000" w:themeColor="text1"/>
          <w:sz w:val="24"/>
          <w:szCs w:val="24"/>
          <w:lang w:eastAsia="lv-LV"/>
        </w:rPr>
        <w:t xml:space="preserve"> </w:t>
      </w:r>
    </w:p>
    <w:p w14:paraId="5DA45A31" w14:textId="77777777" w:rsidR="000A1847" w:rsidRPr="00E5114B" w:rsidRDefault="000A1847" w:rsidP="00E5114B">
      <w:pPr>
        <w:pStyle w:val="Sarakstarindkopa"/>
        <w:ind w:left="567" w:hanging="567"/>
        <w:jc w:val="right"/>
        <w:rPr>
          <w:rFonts w:ascii="Times New Roman" w:hAnsi="Times New Roman" w:cs="Times New Roman"/>
          <w:i/>
          <w:iCs/>
          <w:szCs w:val="24"/>
        </w:rPr>
      </w:pPr>
      <w:r w:rsidRPr="00E5114B">
        <w:rPr>
          <w:rFonts w:ascii="Times New Roman" w:hAnsi="Times New Roman" w:cs="Times New Roman"/>
          <w:i/>
          <w:iCs/>
          <w:szCs w:val="24"/>
        </w:rPr>
        <w:t>Līguma parakstīšanas datums ir pēdējais laika zīmoga datums</w:t>
      </w:r>
    </w:p>
    <w:p w14:paraId="14096953" w14:textId="77777777" w:rsidR="00C57BC0" w:rsidRPr="00DF6CDA" w:rsidRDefault="00C57BC0" w:rsidP="00C57BC0">
      <w:pPr>
        <w:spacing w:after="0" w:line="240" w:lineRule="auto"/>
        <w:jc w:val="both"/>
        <w:rPr>
          <w:rFonts w:ascii="Times New Roman" w:eastAsia="Calibri" w:hAnsi="Times New Roman" w:cs="Times New Roman"/>
          <w:b/>
          <w:sz w:val="24"/>
          <w:szCs w:val="24"/>
          <w:lang w:eastAsia="ar-SA"/>
        </w:rPr>
      </w:pPr>
    </w:p>
    <w:p w14:paraId="7B7D3B5E" w14:textId="79C1D049" w:rsidR="000A1847" w:rsidRPr="000A1847" w:rsidRDefault="000A1847" w:rsidP="000A1847">
      <w:pPr>
        <w:jc w:val="both"/>
        <w:rPr>
          <w:rFonts w:ascii="Times New Roman" w:hAnsi="Times New Roman" w:cs="Times New Roman"/>
          <w:bCs/>
          <w:szCs w:val="24"/>
          <w:lang w:val="cs-CZ"/>
        </w:rPr>
      </w:pPr>
      <w:bookmarkStart w:id="0" w:name="_Hlk189490695"/>
      <w:r w:rsidRPr="000A1847">
        <w:rPr>
          <w:rFonts w:ascii="Times New Roman" w:hAnsi="Times New Roman" w:cs="Times New Roman"/>
          <w:b/>
          <w:szCs w:val="24"/>
        </w:rPr>
        <w:t xml:space="preserve">Valsts izglītības </w:t>
      </w:r>
      <w:r w:rsidR="00097047">
        <w:rPr>
          <w:rFonts w:ascii="Times New Roman" w:hAnsi="Times New Roman" w:cs="Times New Roman"/>
          <w:b/>
          <w:szCs w:val="24"/>
        </w:rPr>
        <w:t>attīstības aģentūra</w:t>
      </w:r>
      <w:r w:rsidRPr="000A1847">
        <w:rPr>
          <w:rFonts w:ascii="Times New Roman" w:hAnsi="Times New Roman" w:cs="Times New Roman"/>
          <w:bCs/>
          <w:szCs w:val="24"/>
        </w:rPr>
        <w:t xml:space="preserve"> (turpmāk – P</w:t>
      </w:r>
      <w:r w:rsidR="00F00A78">
        <w:rPr>
          <w:rFonts w:ascii="Times New Roman" w:hAnsi="Times New Roman" w:cs="Times New Roman"/>
          <w:bCs/>
          <w:szCs w:val="24"/>
        </w:rPr>
        <w:t>rojekta īstenotājs</w:t>
      </w:r>
      <w:r w:rsidRPr="000A1847">
        <w:rPr>
          <w:rFonts w:ascii="Times New Roman" w:hAnsi="Times New Roman" w:cs="Times New Roman"/>
          <w:bCs/>
          <w:szCs w:val="24"/>
        </w:rPr>
        <w:t xml:space="preserve">), vienotais reģistrācijas Nr. </w:t>
      </w:r>
      <w:r w:rsidR="00097047" w:rsidRPr="00097047">
        <w:rPr>
          <w:rFonts w:ascii="Times New Roman" w:hAnsi="Times New Roman" w:cs="Times New Roman"/>
          <w:bCs/>
          <w:szCs w:val="24"/>
        </w:rPr>
        <w:t>90001800413</w:t>
      </w:r>
      <w:r w:rsidRPr="000A1847">
        <w:rPr>
          <w:rFonts w:ascii="Times New Roman" w:hAnsi="Times New Roman" w:cs="Times New Roman"/>
          <w:bCs/>
          <w:szCs w:val="24"/>
        </w:rPr>
        <w:t xml:space="preserve">, Vaļņu iela </w:t>
      </w:r>
      <w:r w:rsidR="00097047">
        <w:rPr>
          <w:rFonts w:ascii="Times New Roman" w:hAnsi="Times New Roman" w:cs="Times New Roman"/>
          <w:bCs/>
          <w:szCs w:val="24"/>
        </w:rPr>
        <w:t>1</w:t>
      </w:r>
      <w:r w:rsidRPr="000A1847">
        <w:rPr>
          <w:rFonts w:ascii="Times New Roman" w:hAnsi="Times New Roman" w:cs="Times New Roman"/>
          <w:bCs/>
          <w:szCs w:val="24"/>
        </w:rPr>
        <w:t>, Rīga, LV-1050, tā</w:t>
      </w:r>
      <w:r w:rsidR="00E5114B">
        <w:rPr>
          <w:rFonts w:ascii="Times New Roman" w:hAnsi="Times New Roman" w:cs="Times New Roman"/>
          <w:bCs/>
          <w:szCs w:val="24"/>
        </w:rPr>
        <w:t>s</w:t>
      </w:r>
      <w:r w:rsidRPr="000A1847">
        <w:rPr>
          <w:rFonts w:ascii="Times New Roman" w:hAnsi="Times New Roman" w:cs="Times New Roman"/>
          <w:bCs/>
          <w:szCs w:val="24"/>
        </w:rPr>
        <w:t xml:space="preserve"> </w:t>
      </w:r>
      <w:r w:rsidR="00097047">
        <w:rPr>
          <w:rFonts w:ascii="Times New Roman" w:hAnsi="Times New Roman" w:cs="Times New Roman"/>
          <w:bCs/>
          <w:szCs w:val="24"/>
        </w:rPr>
        <w:t>direktora p</w:t>
      </w:r>
      <w:r w:rsidR="00A12861">
        <w:rPr>
          <w:rFonts w:ascii="Times New Roman" w:hAnsi="Times New Roman" w:cs="Times New Roman"/>
          <w:bCs/>
          <w:szCs w:val="24"/>
        </w:rPr>
        <w:t>ienākumu izpildītāja</w:t>
      </w:r>
      <w:r w:rsidR="004D1CF8">
        <w:rPr>
          <w:rFonts w:ascii="Times New Roman" w:hAnsi="Times New Roman" w:cs="Times New Roman"/>
          <w:bCs/>
          <w:szCs w:val="24"/>
        </w:rPr>
        <w:t>s</w:t>
      </w:r>
      <w:r w:rsidR="00E5114B">
        <w:rPr>
          <w:rFonts w:ascii="Times New Roman" w:hAnsi="Times New Roman" w:cs="Times New Roman"/>
          <w:bCs/>
          <w:szCs w:val="24"/>
        </w:rPr>
        <w:t>,</w:t>
      </w:r>
      <w:r w:rsidR="00A12861">
        <w:rPr>
          <w:rFonts w:ascii="Times New Roman" w:hAnsi="Times New Roman" w:cs="Times New Roman"/>
          <w:bCs/>
          <w:szCs w:val="24"/>
        </w:rPr>
        <w:t xml:space="preserve"> </w:t>
      </w:r>
      <w:r w:rsidR="00097047" w:rsidRPr="00A12861">
        <w:rPr>
          <w:rFonts w:ascii="Times New Roman" w:hAnsi="Times New Roman"/>
          <w:bCs/>
          <w:noProof/>
        </w:rPr>
        <w:t>Pedagogu profesionālā atbalsta</w:t>
      </w:r>
      <w:r w:rsidR="00097047" w:rsidRPr="00A12861">
        <w:rPr>
          <w:rFonts w:ascii="Times New Roman" w:hAnsi="Times New Roman"/>
          <w:bCs/>
        </w:rPr>
        <w:t xml:space="preserve"> departamenta direktores Intas Ozolas</w:t>
      </w:r>
      <w:r w:rsidR="00097047" w:rsidRPr="00A12861">
        <w:rPr>
          <w:rFonts w:ascii="Times New Roman" w:hAnsi="Times New Roman" w:cs="Times New Roman"/>
          <w:bCs/>
        </w:rPr>
        <w:t xml:space="preserve"> </w:t>
      </w:r>
      <w:r w:rsidRPr="000A1847">
        <w:rPr>
          <w:rFonts w:ascii="Times New Roman" w:hAnsi="Times New Roman" w:cs="Times New Roman"/>
          <w:bCs/>
          <w:szCs w:val="24"/>
        </w:rPr>
        <w:t xml:space="preserve">personā, kura rīkojas, </w:t>
      </w:r>
      <w:r w:rsidR="00A12861">
        <w:rPr>
          <w:rFonts w:ascii="Times New Roman" w:hAnsi="Times New Roman" w:cs="Times New Roman"/>
          <w:bCs/>
          <w:szCs w:val="24"/>
        </w:rPr>
        <w:t xml:space="preserve">pamatojoties un </w:t>
      </w:r>
      <w:r w:rsidR="00A12861" w:rsidRPr="00A12861">
        <w:rPr>
          <w:rFonts w:ascii="Times New Roman" w:hAnsi="Times New Roman" w:cs="Times New Roman"/>
          <w:bCs/>
          <w:szCs w:val="24"/>
        </w:rPr>
        <w:t>Izglītības un zinātnes ministrijas 2024. gada 2</w:t>
      </w:r>
      <w:r w:rsidR="00A12861">
        <w:rPr>
          <w:rFonts w:ascii="Times New Roman" w:hAnsi="Times New Roman" w:cs="Times New Roman"/>
          <w:bCs/>
          <w:szCs w:val="24"/>
        </w:rPr>
        <w:t>9</w:t>
      </w:r>
      <w:r w:rsidR="00A12861" w:rsidRPr="00A12861">
        <w:rPr>
          <w:rFonts w:ascii="Times New Roman" w:hAnsi="Times New Roman" w:cs="Times New Roman"/>
          <w:bCs/>
          <w:szCs w:val="24"/>
        </w:rPr>
        <w:t xml:space="preserve">. </w:t>
      </w:r>
      <w:r w:rsidR="00A12861">
        <w:rPr>
          <w:rFonts w:ascii="Times New Roman" w:hAnsi="Times New Roman" w:cs="Times New Roman"/>
          <w:bCs/>
          <w:szCs w:val="24"/>
        </w:rPr>
        <w:t xml:space="preserve">decembra </w:t>
      </w:r>
      <w:r w:rsidR="00A12861" w:rsidRPr="00A12861">
        <w:rPr>
          <w:rFonts w:ascii="Times New Roman" w:hAnsi="Times New Roman" w:cs="Times New Roman"/>
          <w:bCs/>
          <w:szCs w:val="24"/>
        </w:rPr>
        <w:t>rīkojumu Nr. 13-2.1e/24/</w:t>
      </w:r>
      <w:r w:rsidR="00A12861">
        <w:rPr>
          <w:rFonts w:ascii="Times New Roman" w:hAnsi="Times New Roman" w:cs="Times New Roman"/>
          <w:bCs/>
          <w:szCs w:val="24"/>
        </w:rPr>
        <w:t xml:space="preserve">706 </w:t>
      </w:r>
      <w:r w:rsidRPr="000A1847">
        <w:rPr>
          <w:rFonts w:ascii="Times New Roman" w:hAnsi="Times New Roman" w:cs="Times New Roman"/>
          <w:bCs/>
          <w:szCs w:val="24"/>
        </w:rPr>
        <w:t xml:space="preserve"> “</w:t>
      </w:r>
      <w:r w:rsidR="00A12861" w:rsidRPr="00A12861">
        <w:rPr>
          <w:rFonts w:ascii="Times New Roman" w:hAnsi="Times New Roman"/>
          <w:bCs/>
          <w:noProof/>
        </w:rPr>
        <w:t>Par Valsts izglītības attīstības aģentūras direktora amata pienākumu pildīšanu</w:t>
      </w:r>
      <w:r w:rsidRPr="000A1847">
        <w:rPr>
          <w:rFonts w:ascii="Times New Roman" w:hAnsi="Times New Roman" w:cs="Times New Roman"/>
          <w:bCs/>
          <w:noProof/>
          <w:szCs w:val="24"/>
          <w:lang w:val="cs-CZ"/>
        </w:rPr>
        <w:t>“</w:t>
      </w:r>
      <w:r w:rsidRPr="000A1847">
        <w:rPr>
          <w:rFonts w:ascii="Times New Roman" w:hAnsi="Times New Roman" w:cs="Times New Roman"/>
          <w:bCs/>
          <w:szCs w:val="24"/>
        </w:rPr>
        <w:t>, no vienas puses un</w:t>
      </w:r>
    </w:p>
    <w:bookmarkEnd w:id="0"/>
    <w:p w14:paraId="14096955" w14:textId="571C1CDD" w:rsidR="00C57BC0" w:rsidRDefault="00805860" w:rsidP="00A73883">
      <w:pPr>
        <w:spacing w:after="120"/>
        <w:jc w:val="both"/>
        <w:rPr>
          <w:rFonts w:ascii="Times New Roman" w:eastAsia="Times New Roman" w:hAnsi="Times New Roman" w:cs="Times New Roman"/>
          <w:iCs/>
          <w:color w:val="000000" w:themeColor="text1"/>
          <w:lang w:eastAsia="lv-LV"/>
        </w:rPr>
      </w:pPr>
      <w:r>
        <w:rPr>
          <w:rFonts w:ascii="Times New Roman" w:hAnsi="Times New Roman" w:cs="Times New Roman"/>
          <w:b/>
        </w:rPr>
        <w:t>________________ novada pašvaldība</w:t>
      </w:r>
      <w:r w:rsidR="00BC7E04" w:rsidRPr="00BC7E04">
        <w:rPr>
          <w:rFonts w:ascii="Times New Roman" w:eastAsia="Times New Roman" w:hAnsi="Times New Roman" w:cs="Times New Roman"/>
          <w:b/>
          <w:lang w:eastAsia="lv-LV"/>
        </w:rPr>
        <w:t xml:space="preserve">, </w:t>
      </w:r>
      <w:r w:rsidR="00BC7E04" w:rsidRPr="00BC7E04">
        <w:rPr>
          <w:rFonts w:ascii="Times New Roman" w:eastAsia="Times New Roman" w:hAnsi="Times New Roman" w:cs="Times New Roman"/>
          <w:lang w:eastAsia="lv-LV"/>
        </w:rPr>
        <w:t>reģistrācijas Nr</w:t>
      </w:r>
      <w:r w:rsidR="00BC7E04" w:rsidRPr="00BC7E04">
        <w:rPr>
          <w:rFonts w:ascii="Times New Roman" w:eastAsia="Times New Roman" w:hAnsi="Times New Roman" w:cs="Times New Roman"/>
          <w:color w:val="000000" w:themeColor="text1"/>
          <w:lang w:eastAsia="lv-LV"/>
        </w:rPr>
        <w:t>.</w:t>
      </w:r>
      <w:r w:rsidR="00BC7E04" w:rsidRPr="00BC7E04">
        <w:rPr>
          <w:rFonts w:ascii="Times New Roman" w:hAnsi="Times New Roman" w:cs="Times New Roman"/>
          <w:color w:val="000000" w:themeColor="text1"/>
          <w:shd w:val="clear" w:color="auto" w:fill="FFFFFF"/>
        </w:rPr>
        <w:t xml:space="preserve"> </w:t>
      </w:r>
      <w:r>
        <w:rPr>
          <w:rFonts w:ascii="Times New Roman" w:hAnsi="Times New Roman" w:cs="Times New Roman"/>
        </w:rPr>
        <w:t>_________________</w:t>
      </w:r>
      <w:r w:rsidR="00BC7E04" w:rsidRPr="00BC7E04">
        <w:rPr>
          <w:rFonts w:ascii="Times New Roman" w:hAnsi="Times New Roman" w:cs="Times New Roman"/>
        </w:rPr>
        <w:t>,</w:t>
      </w:r>
      <w:r w:rsidR="00BC7E04" w:rsidRPr="00BC7E04">
        <w:rPr>
          <w:rFonts w:ascii="Times New Roman" w:eastAsia="Times New Roman" w:hAnsi="Times New Roman" w:cs="Times New Roman"/>
          <w:lang w:eastAsia="lv-LV"/>
        </w:rPr>
        <w:t xml:space="preserve"> tās </w:t>
      </w:r>
      <w:r w:rsidRPr="008E5B81">
        <w:rPr>
          <w:rFonts w:ascii="Times New Roman" w:eastAsia="Times New Roman" w:hAnsi="Times New Roman" w:cs="Times New Roman"/>
          <w:lang w:eastAsia="lv-LV"/>
        </w:rPr>
        <w:t>_______</w:t>
      </w:r>
      <w:r w:rsidR="00BC7E04" w:rsidRPr="008E5B81">
        <w:rPr>
          <w:rFonts w:ascii="Times New Roman" w:eastAsia="Times New Roman" w:hAnsi="Times New Roman" w:cs="Times New Roman"/>
          <w:lang w:eastAsia="lv-LV"/>
        </w:rPr>
        <w:t>_________</w:t>
      </w:r>
      <w:r w:rsidR="00BC7E04" w:rsidRPr="00BC7E04">
        <w:rPr>
          <w:rFonts w:ascii="Times New Roman" w:eastAsia="Times New Roman" w:hAnsi="Times New Roman" w:cs="Times New Roman"/>
          <w:lang w:eastAsia="lv-LV"/>
        </w:rPr>
        <w:t xml:space="preserve"> personā, kurš rīkojas saskaņā ar </w:t>
      </w:r>
      <w:r>
        <w:rPr>
          <w:rFonts w:ascii="Times New Roman" w:hAnsi="Times New Roman" w:cs="Times New Roman"/>
          <w:color w:val="000000"/>
        </w:rPr>
        <w:t>_____________________</w:t>
      </w:r>
      <w:r w:rsidR="00BC7E04" w:rsidRPr="00BC7E04">
        <w:rPr>
          <w:rFonts w:ascii="Times New Roman" w:eastAsia="Times New Roman" w:hAnsi="Times New Roman" w:cs="Times New Roman"/>
          <w:bCs/>
          <w:lang w:eastAsia="lv-LV"/>
        </w:rPr>
        <w:t xml:space="preserve"> </w:t>
      </w:r>
      <w:r w:rsidR="00BC7E04" w:rsidRPr="00BC7E04">
        <w:rPr>
          <w:rFonts w:ascii="Times New Roman" w:eastAsia="Times New Roman" w:hAnsi="Times New Roman" w:cs="Times New Roman"/>
          <w:lang w:eastAsia="lv-LV"/>
        </w:rPr>
        <w:t>(turpmāk tekstā – Sadarbības partneris)</w:t>
      </w:r>
      <w:r>
        <w:rPr>
          <w:rFonts w:ascii="Times New Roman" w:eastAsia="Times New Roman" w:hAnsi="Times New Roman" w:cs="Times New Roman"/>
          <w:lang w:eastAsia="lv-LV"/>
        </w:rPr>
        <w:t>,</w:t>
      </w:r>
      <w:r w:rsidR="00BC7E04" w:rsidRPr="00BC7E04">
        <w:rPr>
          <w:rFonts w:ascii="Times New Roman" w:eastAsia="Times New Roman" w:hAnsi="Times New Roman" w:cs="Times New Roman"/>
          <w:lang w:eastAsia="lv-LV"/>
        </w:rPr>
        <w:t xml:space="preserve"> no otras puses</w:t>
      </w:r>
      <w:r w:rsidR="00A73883" w:rsidRPr="00BC7E04">
        <w:rPr>
          <w:rFonts w:ascii="Times New Roman" w:eastAsia="Times New Roman" w:hAnsi="Times New Roman" w:cs="Times New Roman"/>
          <w:color w:val="000000" w:themeColor="text1"/>
          <w:lang w:eastAsia="lv-LV"/>
        </w:rPr>
        <w:t xml:space="preserve">, </w:t>
      </w:r>
      <w:r w:rsidR="00A73883" w:rsidRPr="00BC7E04">
        <w:rPr>
          <w:rFonts w:ascii="Times New Roman" w:eastAsia="Times New Roman" w:hAnsi="Times New Roman" w:cs="Times New Roman"/>
          <w:iCs/>
          <w:color w:val="000000" w:themeColor="text1"/>
          <w:lang w:eastAsia="lv-LV"/>
        </w:rPr>
        <w:t>abas puses</w:t>
      </w:r>
      <w:r w:rsidR="00A73883" w:rsidRPr="000A1847">
        <w:rPr>
          <w:rFonts w:ascii="Times New Roman" w:eastAsia="Times New Roman" w:hAnsi="Times New Roman" w:cs="Times New Roman"/>
          <w:iCs/>
          <w:color w:val="000000" w:themeColor="text1"/>
          <w:lang w:eastAsia="lv-LV"/>
        </w:rPr>
        <w:t xml:space="preserve"> turpmāk kopā tekstā sauktas Puses, bet katra atsevišķi - Puse, </w:t>
      </w:r>
    </w:p>
    <w:p w14:paraId="171AB4A5" w14:textId="5761BD3D" w:rsidR="00D73536" w:rsidRPr="00CC6E71" w:rsidRDefault="009C19B5" w:rsidP="00CC6E71">
      <w:pPr>
        <w:spacing w:after="120"/>
        <w:jc w:val="both"/>
        <w:rPr>
          <w:rFonts w:ascii="Times New Roman" w:hAnsi="Times New Roman" w:cs="Times New Roman"/>
          <w:color w:val="000000"/>
        </w:rPr>
      </w:pPr>
      <w:r w:rsidRPr="009C19B5">
        <w:rPr>
          <w:rFonts w:ascii="Times New Roman" w:hAnsi="Times New Roman" w:cs="Times New Roman"/>
          <w:color w:val="000000"/>
        </w:rPr>
        <w:t>ievērojot Ministru kabineta 11.06.2024. noteikumus Nr.</w:t>
      </w:r>
      <w:r w:rsidR="00A12861">
        <w:rPr>
          <w:rFonts w:ascii="Times New Roman" w:hAnsi="Times New Roman" w:cs="Times New Roman"/>
          <w:color w:val="000000"/>
        </w:rPr>
        <w:t xml:space="preserve"> </w:t>
      </w:r>
      <w:r w:rsidRPr="009C19B5">
        <w:rPr>
          <w:rFonts w:ascii="Times New Roman" w:hAnsi="Times New Roman" w:cs="Times New Roman"/>
          <w:color w:val="000000"/>
        </w:rPr>
        <w:t>358 “Eiropas Savienības kohēzijas politikas programmas 2021.</w:t>
      </w:r>
      <w:r w:rsidR="00A12861">
        <w:rPr>
          <w:rFonts w:ascii="Times New Roman" w:hAnsi="Times New Roman" w:cs="Times New Roman"/>
          <w:color w:val="000000"/>
        </w:rPr>
        <w:t xml:space="preserve"> </w:t>
      </w:r>
      <w:r w:rsidRPr="009C19B5">
        <w:rPr>
          <w:rFonts w:ascii="Times New Roman" w:hAnsi="Times New Roman" w:cs="Times New Roman"/>
          <w:color w:val="000000"/>
        </w:rPr>
        <w:t>–</w:t>
      </w:r>
      <w:r w:rsidR="00A12861">
        <w:rPr>
          <w:rFonts w:ascii="Times New Roman" w:hAnsi="Times New Roman" w:cs="Times New Roman"/>
          <w:color w:val="000000"/>
        </w:rPr>
        <w:t xml:space="preserve"> </w:t>
      </w:r>
      <w:r w:rsidRPr="009C19B5">
        <w:rPr>
          <w:rFonts w:ascii="Times New Roman" w:hAnsi="Times New Roman" w:cs="Times New Roman"/>
          <w:color w:val="000000"/>
        </w:rPr>
        <w:t xml:space="preserve">2027. gadam 4.2.2. specifiskā atbalsta mērķa "Uzlabot izglītības un mācību sistēmu kvalitāti, </w:t>
      </w:r>
      <w:proofErr w:type="spellStart"/>
      <w:r w:rsidRPr="009C19B5">
        <w:rPr>
          <w:rFonts w:ascii="Times New Roman" w:hAnsi="Times New Roman" w:cs="Times New Roman"/>
          <w:color w:val="000000"/>
        </w:rPr>
        <w:t>iekļautību</w:t>
      </w:r>
      <w:proofErr w:type="spellEnd"/>
      <w:r w:rsidRPr="009C19B5">
        <w:rPr>
          <w:rFonts w:ascii="Times New Roman" w:hAnsi="Times New Roman" w:cs="Times New Roman"/>
          <w:color w:val="000000"/>
        </w:rPr>
        <w:t xml:space="preserve">, efektivitāti un nozīmīgumu darba tirgū, tostarp ar neformālās un </w:t>
      </w:r>
      <w:proofErr w:type="spellStart"/>
      <w:r w:rsidRPr="009C19B5">
        <w:rPr>
          <w:rFonts w:ascii="Times New Roman" w:hAnsi="Times New Roman" w:cs="Times New Roman"/>
          <w:color w:val="000000"/>
        </w:rPr>
        <w:t>ikdienējās</w:t>
      </w:r>
      <w:proofErr w:type="spellEnd"/>
      <w:r w:rsidRPr="009C19B5">
        <w:rPr>
          <w:rFonts w:ascii="Times New Roman" w:hAnsi="Times New Roman" w:cs="Times New Roman"/>
          <w:color w:val="000000"/>
        </w:rPr>
        <w:t xml:space="preserve"> mācīšanās validēšanas palīdzību, lai atbalstītu </w:t>
      </w:r>
      <w:proofErr w:type="spellStart"/>
      <w:r w:rsidRPr="009C19B5">
        <w:rPr>
          <w:rFonts w:ascii="Times New Roman" w:hAnsi="Times New Roman" w:cs="Times New Roman"/>
          <w:color w:val="000000"/>
        </w:rPr>
        <w:t>pamatkompetenču</w:t>
      </w:r>
      <w:proofErr w:type="spellEnd"/>
      <w:r w:rsidRPr="009C19B5">
        <w:rPr>
          <w:rFonts w:ascii="Times New Roman" w:hAnsi="Times New Roman" w:cs="Times New Roman"/>
          <w:color w:val="000000"/>
        </w:rPr>
        <w:t>, tostarp uzņēmējdarbības un digitālo prasmju, apguvi, un sekmējot duālo mācību sistēmu un māceklības ieviešanu" 4.2.2.3. pasākuma "Mācību procesa kvalitātes pilnveide, īstenojot pedagogu profesionālās darbības atbalsta sistēmas attīstību, izglītojamo izcilības aktivitāšu nodrošināšanu un metodiskā atbalsta materiālu izstrādi pedagogam"</w:t>
      </w:r>
      <w:r w:rsidR="00E5114B">
        <w:rPr>
          <w:rFonts w:ascii="Times New Roman" w:hAnsi="Times New Roman" w:cs="Times New Roman"/>
          <w:color w:val="000000"/>
        </w:rPr>
        <w:t>”</w:t>
      </w:r>
      <w:r w:rsidRPr="009C19B5">
        <w:rPr>
          <w:rFonts w:ascii="Times New Roman" w:hAnsi="Times New Roman" w:cs="Times New Roman"/>
          <w:color w:val="000000"/>
        </w:rPr>
        <w:t xml:space="preserve"> īstenošanas noteikumi”</w:t>
      </w:r>
      <w:r w:rsidR="00626BBE">
        <w:rPr>
          <w:rFonts w:ascii="Times New Roman" w:hAnsi="Times New Roman" w:cs="Times New Roman"/>
          <w:color w:val="000000"/>
        </w:rPr>
        <w:t xml:space="preserve"> (turpmāk – </w:t>
      </w:r>
      <w:r w:rsidR="00E5114B">
        <w:rPr>
          <w:rFonts w:ascii="Times New Roman" w:hAnsi="Times New Roman" w:cs="Times New Roman"/>
          <w:color w:val="000000"/>
        </w:rPr>
        <w:t xml:space="preserve">SAM </w:t>
      </w:r>
      <w:r w:rsidR="00626BBE">
        <w:rPr>
          <w:rFonts w:ascii="Times New Roman" w:hAnsi="Times New Roman" w:cs="Times New Roman"/>
          <w:color w:val="000000"/>
        </w:rPr>
        <w:t>MK noteikumi)</w:t>
      </w:r>
      <w:r w:rsidR="00CC6E71">
        <w:rPr>
          <w:rFonts w:ascii="Times New Roman" w:hAnsi="Times New Roman" w:cs="Times New Roman"/>
          <w:color w:val="000000"/>
        </w:rPr>
        <w:t xml:space="preserve"> un</w:t>
      </w:r>
    </w:p>
    <w:p w14:paraId="67CF8400" w14:textId="6C8C4072" w:rsidR="00E5114B" w:rsidRDefault="009C19B5" w:rsidP="00805860">
      <w:pPr>
        <w:spacing w:before="120" w:after="120" w:line="240" w:lineRule="auto"/>
        <w:contextualSpacing/>
        <w:jc w:val="both"/>
        <w:rPr>
          <w:rFonts w:ascii="Times New Roman" w:eastAsia="Times New Roman" w:hAnsi="Times New Roman" w:cs="Times New Roman"/>
          <w:b/>
          <w:bCs/>
          <w:lang w:eastAsia="lv-LV"/>
        </w:rPr>
      </w:pPr>
      <w:r w:rsidRPr="009C19B5">
        <w:rPr>
          <w:rFonts w:ascii="Times New Roman" w:eastAsia="Times New Roman" w:hAnsi="Times New Roman" w:cs="Times New Roman"/>
          <w:bCs/>
          <w:lang w:eastAsia="lv-LV"/>
        </w:rPr>
        <w:t>2024.gada</w:t>
      </w:r>
      <w:r w:rsidR="00A12861">
        <w:rPr>
          <w:rFonts w:ascii="Times New Roman" w:eastAsia="Times New Roman" w:hAnsi="Times New Roman" w:cs="Times New Roman"/>
          <w:bCs/>
          <w:lang w:eastAsia="lv-LV"/>
        </w:rPr>
        <w:t xml:space="preserve"> 27. decembra </w:t>
      </w:r>
      <w:r w:rsidRPr="009C19B5">
        <w:rPr>
          <w:rFonts w:ascii="Times New Roman" w:eastAsia="Times New Roman" w:hAnsi="Times New Roman" w:cs="Times New Roman"/>
          <w:bCs/>
          <w:lang w:eastAsia="lv-LV"/>
        </w:rPr>
        <w:t xml:space="preserve">vienošanos ar Centrālo finanšu un līgumu aģentūru par </w:t>
      </w:r>
      <w:r w:rsidR="00A12861" w:rsidRPr="00A12861">
        <w:rPr>
          <w:rFonts w:ascii="Times New Roman" w:hAnsi="Times New Roman" w:cs="Times New Roman"/>
        </w:rPr>
        <w:t>Eiropas Sociālā fonda Plus</w:t>
      </w:r>
      <w:r w:rsidR="00A12861">
        <w:rPr>
          <w:rFonts w:ascii="Times New Roman" w:hAnsi="Times New Roman" w:cs="Times New Roman"/>
        </w:rPr>
        <w:t xml:space="preserve"> </w:t>
      </w:r>
      <w:r w:rsidRPr="009C19B5">
        <w:rPr>
          <w:rFonts w:ascii="Times New Roman" w:eastAsia="Times New Roman" w:hAnsi="Times New Roman" w:cs="Times New Roman"/>
          <w:bCs/>
          <w:lang w:eastAsia="lv-LV"/>
        </w:rPr>
        <w:t xml:space="preserve"> </w:t>
      </w:r>
      <w:r w:rsidRPr="00A12861">
        <w:rPr>
          <w:rFonts w:ascii="Times New Roman" w:eastAsia="Times New Roman" w:hAnsi="Times New Roman" w:cs="Times New Roman"/>
          <w:bCs/>
          <w:lang w:eastAsia="lv-LV"/>
        </w:rPr>
        <w:t>projekta</w:t>
      </w:r>
      <w:r w:rsidR="003428E8" w:rsidRPr="00A12861">
        <w:rPr>
          <w:rFonts w:ascii="Times New Roman" w:eastAsia="Times New Roman" w:hAnsi="Times New Roman" w:cs="Times New Roman"/>
          <w:bCs/>
          <w:lang w:eastAsia="lv-LV"/>
        </w:rPr>
        <w:t xml:space="preserve"> </w:t>
      </w:r>
      <w:r w:rsidR="00A12861" w:rsidRPr="00A12861">
        <w:rPr>
          <w:rFonts w:ascii="Times New Roman" w:eastAsia="Times New Roman" w:hAnsi="Times New Roman" w:cs="Times New Roman"/>
          <w:bCs/>
          <w:lang w:eastAsia="lv-LV"/>
        </w:rPr>
        <w:t>“</w:t>
      </w:r>
      <w:r w:rsidR="00A12861" w:rsidRPr="00A12861">
        <w:rPr>
          <w:rFonts w:ascii="Times New Roman" w:hAnsi="Times New Roman" w:cs="Times New Roman"/>
          <w:bCs/>
        </w:rPr>
        <w:t>Pedagogu profesionālā atbalsta sistēmas izveide”</w:t>
      </w:r>
      <w:r w:rsidR="00A12861">
        <w:rPr>
          <w:rFonts w:ascii="Times New Roman" w:hAnsi="Times New Roman" w:cs="Times New Roman"/>
          <w:bCs/>
        </w:rPr>
        <w:t xml:space="preserve"> </w:t>
      </w:r>
      <w:r w:rsidRPr="009C19B5">
        <w:rPr>
          <w:rFonts w:ascii="Times New Roman" w:eastAsia="Times New Roman" w:hAnsi="Times New Roman" w:cs="Times New Roman"/>
          <w:bCs/>
          <w:lang w:eastAsia="lv-LV"/>
        </w:rPr>
        <w:t xml:space="preserve">īstenošanu </w:t>
      </w:r>
      <w:r w:rsidR="00A12861" w:rsidRPr="00A12861">
        <w:rPr>
          <w:rFonts w:ascii="Times New Roman" w:eastAsia="Times New Roman" w:hAnsi="Times New Roman" w:cs="Times New Roman"/>
          <w:bCs/>
          <w:lang w:eastAsia="lv-LV"/>
        </w:rPr>
        <w:t xml:space="preserve">Nr. </w:t>
      </w:r>
      <w:r w:rsidR="00A12861" w:rsidRPr="00CB0DD5">
        <w:rPr>
          <w:rFonts w:ascii="Times New Roman" w:hAnsi="Times New Roman" w:cs="Times New Roman"/>
        </w:rPr>
        <w:t>4.2.2.3/1/24/I/001</w:t>
      </w:r>
      <w:r w:rsidR="00A12861">
        <w:t xml:space="preserve"> </w:t>
      </w:r>
      <w:r w:rsidRPr="009C19B5">
        <w:rPr>
          <w:rFonts w:ascii="Times New Roman" w:eastAsia="Times New Roman" w:hAnsi="Times New Roman" w:cs="Times New Roman"/>
          <w:lang w:eastAsia="lv-LV"/>
        </w:rPr>
        <w:t xml:space="preserve">(turpmāk tekstā – </w:t>
      </w:r>
      <w:r w:rsidR="00BC7E04">
        <w:rPr>
          <w:rFonts w:ascii="Times New Roman" w:eastAsia="Times New Roman" w:hAnsi="Times New Roman" w:cs="Times New Roman"/>
          <w:lang w:eastAsia="lv-LV"/>
        </w:rPr>
        <w:t>Projekts</w:t>
      </w:r>
      <w:r w:rsidRPr="009C19B5">
        <w:rPr>
          <w:rFonts w:ascii="Times New Roman" w:eastAsia="Times New Roman" w:hAnsi="Times New Roman" w:cs="Times New Roman"/>
          <w:lang w:eastAsia="lv-LV"/>
        </w:rPr>
        <w:t>),</w:t>
      </w:r>
    </w:p>
    <w:p w14:paraId="6E60E4AB" w14:textId="77777777" w:rsidR="00805860" w:rsidRPr="00805860" w:rsidRDefault="00805860" w:rsidP="00805860">
      <w:pPr>
        <w:spacing w:before="120" w:after="120" w:line="240" w:lineRule="auto"/>
        <w:contextualSpacing/>
        <w:jc w:val="both"/>
        <w:rPr>
          <w:rFonts w:ascii="Times New Roman" w:eastAsia="Times New Roman" w:hAnsi="Times New Roman" w:cs="Times New Roman"/>
          <w:b/>
          <w:bCs/>
          <w:lang w:eastAsia="lv-LV"/>
        </w:rPr>
      </w:pPr>
    </w:p>
    <w:p w14:paraId="1409695C" w14:textId="07411BAE" w:rsidR="001C6FEA" w:rsidRPr="009C19B5" w:rsidRDefault="009C19B5" w:rsidP="009C19B5">
      <w:pPr>
        <w:spacing w:after="0" w:line="240" w:lineRule="auto"/>
        <w:jc w:val="both"/>
        <w:rPr>
          <w:rFonts w:ascii="Times New Roman" w:eastAsia="Times New Roman" w:hAnsi="Times New Roman" w:cs="Times New Roman"/>
          <w:bCs/>
          <w:lang w:eastAsia="lv-LV"/>
        </w:rPr>
      </w:pPr>
      <w:r w:rsidRPr="009C19B5">
        <w:rPr>
          <w:rFonts w:ascii="Times New Roman" w:eastAsia="Times New Roman" w:hAnsi="Times New Roman" w:cs="Times New Roman"/>
          <w:bCs/>
          <w:lang w:eastAsia="lv-LV"/>
        </w:rPr>
        <w:t xml:space="preserve">noslēdz šādu </w:t>
      </w:r>
      <w:r>
        <w:rPr>
          <w:rFonts w:ascii="Times New Roman" w:eastAsia="Times New Roman" w:hAnsi="Times New Roman" w:cs="Times New Roman"/>
          <w:bCs/>
          <w:lang w:eastAsia="lv-LV"/>
        </w:rPr>
        <w:t xml:space="preserve">sadarbības </w:t>
      </w:r>
      <w:r w:rsidRPr="009C19B5">
        <w:rPr>
          <w:rFonts w:ascii="Times New Roman" w:eastAsia="Times New Roman" w:hAnsi="Times New Roman" w:cs="Times New Roman"/>
          <w:bCs/>
          <w:lang w:eastAsia="lv-LV"/>
        </w:rPr>
        <w:t xml:space="preserve">līgumu </w:t>
      </w:r>
      <w:r w:rsidR="001C6FEA" w:rsidRPr="009C19B5">
        <w:rPr>
          <w:rFonts w:ascii="Times New Roman" w:eastAsia="Times New Roman" w:hAnsi="Times New Roman" w:cs="Times New Roman"/>
          <w:bCs/>
          <w:lang w:eastAsia="lv-LV"/>
        </w:rPr>
        <w:t>(turpmāk tekstā – Līgums):</w:t>
      </w:r>
    </w:p>
    <w:p w14:paraId="1409695D" w14:textId="77777777" w:rsidR="00C57BC0" w:rsidRPr="009B6893" w:rsidRDefault="00C57BC0" w:rsidP="00C57BC0">
      <w:pPr>
        <w:numPr>
          <w:ilvl w:val="0"/>
          <w:numId w:val="1"/>
        </w:numPr>
        <w:spacing w:before="120" w:after="120" w:line="240" w:lineRule="auto"/>
        <w:jc w:val="center"/>
        <w:rPr>
          <w:rFonts w:ascii="Times New Roman" w:eastAsia="Times New Roman" w:hAnsi="Times New Roman" w:cs="Times New Roman"/>
          <w:b/>
          <w:lang w:eastAsia="lv-LV"/>
        </w:rPr>
      </w:pPr>
      <w:r w:rsidRPr="009B6893">
        <w:rPr>
          <w:rFonts w:ascii="Times New Roman" w:eastAsia="Times New Roman" w:hAnsi="Times New Roman" w:cs="Times New Roman"/>
          <w:b/>
          <w:lang w:eastAsia="lv-LV"/>
        </w:rPr>
        <w:t>LĪGUMA PRIEKŠMETS</w:t>
      </w:r>
    </w:p>
    <w:p w14:paraId="5B21E15E" w14:textId="77777777" w:rsidR="00CE67D3" w:rsidRPr="006838F2" w:rsidRDefault="00960E9B" w:rsidP="00CE67D3">
      <w:pPr>
        <w:pStyle w:val="Sarakstarindkopa"/>
        <w:numPr>
          <w:ilvl w:val="1"/>
          <w:numId w:val="1"/>
        </w:numPr>
        <w:spacing w:after="0"/>
        <w:jc w:val="both"/>
        <w:rPr>
          <w:rFonts w:ascii="Times New Roman" w:eastAsia="Times New Roman" w:hAnsi="Times New Roman" w:cs="Times New Roman"/>
          <w:color w:val="000000" w:themeColor="text1"/>
          <w:lang w:eastAsia="lv-LV"/>
        </w:rPr>
      </w:pPr>
      <w:r w:rsidRPr="006838F2">
        <w:rPr>
          <w:rFonts w:ascii="Times New Roman" w:eastAsia="Times New Roman" w:hAnsi="Times New Roman" w:cs="Times New Roman"/>
          <w:color w:val="000000" w:themeColor="text1"/>
          <w:lang w:eastAsia="lv-LV"/>
        </w:rPr>
        <w:t xml:space="preserve">Puses </w:t>
      </w:r>
      <w:r w:rsidR="00CE67D3" w:rsidRPr="006838F2">
        <w:rPr>
          <w:rFonts w:ascii="Times New Roman" w:eastAsia="Times New Roman" w:hAnsi="Times New Roman" w:cs="Times New Roman"/>
          <w:color w:val="000000" w:themeColor="text1"/>
          <w:lang w:eastAsia="lv-LV"/>
        </w:rPr>
        <w:t xml:space="preserve">Projekta ietvaros </w:t>
      </w:r>
      <w:r w:rsidR="00F00A78" w:rsidRPr="006838F2">
        <w:rPr>
          <w:rFonts w:ascii="Times New Roman" w:eastAsia="Times New Roman" w:hAnsi="Times New Roman" w:cs="Times New Roman"/>
          <w:color w:val="000000" w:themeColor="text1"/>
          <w:lang w:eastAsia="lv-LV"/>
        </w:rPr>
        <w:t>nodrošin</w:t>
      </w:r>
      <w:r w:rsidR="00CE67D3" w:rsidRPr="006838F2">
        <w:rPr>
          <w:rFonts w:ascii="Times New Roman" w:eastAsia="Times New Roman" w:hAnsi="Times New Roman" w:cs="Times New Roman"/>
          <w:color w:val="000000" w:themeColor="text1"/>
          <w:lang w:eastAsia="lv-LV"/>
        </w:rPr>
        <w:t>a</w:t>
      </w:r>
      <w:r w:rsidR="00E5114B" w:rsidRPr="006838F2">
        <w:rPr>
          <w:rFonts w:ascii="Times New Roman" w:eastAsia="Times New Roman" w:hAnsi="Times New Roman" w:cs="Times New Roman"/>
          <w:color w:val="000000" w:themeColor="text1"/>
          <w:lang w:eastAsia="lv-LV"/>
        </w:rPr>
        <w:t xml:space="preserve"> </w:t>
      </w:r>
      <w:r w:rsidR="00EA1427" w:rsidRPr="006838F2">
        <w:rPr>
          <w:rFonts w:ascii="Times New Roman" w:eastAsia="Times New Roman" w:hAnsi="Times New Roman" w:cs="Times New Roman"/>
          <w:color w:val="000000" w:themeColor="text1"/>
          <w:lang w:eastAsia="lv-LV"/>
        </w:rPr>
        <w:t>savstarpēj</w:t>
      </w:r>
      <w:r w:rsidR="00F00A78" w:rsidRPr="006838F2">
        <w:rPr>
          <w:rFonts w:ascii="Times New Roman" w:eastAsia="Times New Roman" w:hAnsi="Times New Roman" w:cs="Times New Roman"/>
          <w:color w:val="000000" w:themeColor="text1"/>
          <w:lang w:eastAsia="lv-LV"/>
        </w:rPr>
        <w:t>u</w:t>
      </w:r>
      <w:r w:rsidR="00EA1427" w:rsidRPr="006838F2">
        <w:rPr>
          <w:rFonts w:ascii="Times New Roman" w:eastAsia="Times New Roman" w:hAnsi="Times New Roman" w:cs="Times New Roman"/>
          <w:color w:val="000000" w:themeColor="text1"/>
          <w:lang w:eastAsia="lv-LV"/>
        </w:rPr>
        <w:t xml:space="preserve"> sadarbīb</w:t>
      </w:r>
      <w:r w:rsidR="00F00A78" w:rsidRPr="006838F2">
        <w:rPr>
          <w:rFonts w:ascii="Times New Roman" w:eastAsia="Times New Roman" w:hAnsi="Times New Roman" w:cs="Times New Roman"/>
          <w:color w:val="000000" w:themeColor="text1"/>
          <w:lang w:eastAsia="lv-LV"/>
        </w:rPr>
        <w:t>u</w:t>
      </w:r>
      <w:r w:rsidR="00CE67D3" w:rsidRPr="006838F2">
        <w:rPr>
          <w:rFonts w:ascii="Times New Roman" w:eastAsia="Times New Roman" w:hAnsi="Times New Roman" w:cs="Times New Roman"/>
          <w:color w:val="000000" w:themeColor="text1"/>
          <w:lang w:eastAsia="lv-LV"/>
        </w:rPr>
        <w:t xml:space="preserve"> atbilstoši Līguma un normatīvo aktu prasībām, vienojoties par sekojošo:</w:t>
      </w:r>
    </w:p>
    <w:p w14:paraId="61635BE4" w14:textId="576CBF06" w:rsidR="00CE67D3" w:rsidRPr="006838F2" w:rsidRDefault="00CE67D3" w:rsidP="00CE67D3">
      <w:pPr>
        <w:pStyle w:val="Sarakstarindkopa"/>
        <w:numPr>
          <w:ilvl w:val="2"/>
          <w:numId w:val="1"/>
        </w:numPr>
        <w:spacing w:after="0"/>
        <w:jc w:val="both"/>
        <w:rPr>
          <w:rFonts w:ascii="Times New Roman" w:eastAsia="Times New Roman" w:hAnsi="Times New Roman" w:cs="Times New Roman"/>
          <w:color w:val="000000" w:themeColor="text1"/>
          <w:lang w:eastAsia="lv-LV"/>
        </w:rPr>
      </w:pPr>
      <w:r w:rsidRPr="006838F2">
        <w:rPr>
          <w:rFonts w:ascii="Times New Roman" w:eastAsia="Times New Roman" w:hAnsi="Times New Roman" w:cs="Times New Roman"/>
          <w:color w:val="000000" w:themeColor="text1"/>
          <w:lang w:eastAsia="lv-LV"/>
        </w:rPr>
        <w:t xml:space="preserve"> Puses, ievērojot SAM MK noteikumu </w:t>
      </w:r>
      <w:r w:rsidRPr="006838F2">
        <w:rPr>
          <w:rFonts w:ascii="Times New Roman" w:hAnsi="Times New Roman" w:cs="Times New Roman"/>
        </w:rPr>
        <w:t>14.punktu, 21.2., 21.3. un 21.6. apakšpunktu,</w:t>
      </w:r>
      <w:r w:rsidRPr="006838F2">
        <w:rPr>
          <w:rFonts w:ascii="Times New Roman" w:eastAsia="Times New Roman" w:hAnsi="Times New Roman" w:cs="Times New Roman"/>
          <w:color w:val="000000" w:themeColor="text1"/>
          <w:lang w:eastAsia="lv-LV"/>
        </w:rPr>
        <w:t xml:space="preserve"> </w:t>
      </w:r>
      <w:r w:rsidRPr="006838F2">
        <w:rPr>
          <w:rFonts w:ascii="Times New Roman" w:hAnsi="Times New Roman" w:cs="Times New Roman"/>
        </w:rPr>
        <w:t xml:space="preserve">Projekta ietvaros īsteno šādas darbības: </w:t>
      </w:r>
    </w:p>
    <w:p w14:paraId="64E20A9B" w14:textId="01E927AB" w:rsidR="00CE67D3" w:rsidRPr="006838F2" w:rsidRDefault="00F20A6A" w:rsidP="00D57E44">
      <w:pPr>
        <w:pStyle w:val="Sarakstarindkopa"/>
        <w:numPr>
          <w:ilvl w:val="3"/>
          <w:numId w:val="1"/>
        </w:numPr>
        <w:spacing w:after="0"/>
        <w:jc w:val="both"/>
        <w:rPr>
          <w:rFonts w:ascii="Times New Roman" w:eastAsia="Times New Roman" w:hAnsi="Times New Roman" w:cs="Times New Roman"/>
          <w:color w:val="000000" w:themeColor="text1"/>
          <w:lang w:eastAsia="lv-LV"/>
        </w:rPr>
      </w:pPr>
      <w:r w:rsidRPr="006838F2">
        <w:rPr>
          <w:rFonts w:ascii="Times New Roman" w:hAnsi="Times New Roman" w:cs="Times New Roman"/>
        </w:rPr>
        <w:t>izveido</w:t>
      </w:r>
      <w:r w:rsidR="00D57E44" w:rsidRPr="006838F2">
        <w:rPr>
          <w:rFonts w:ascii="Times New Roman" w:hAnsi="Times New Roman" w:cs="Times New Roman"/>
        </w:rPr>
        <w:t xml:space="preserve"> pašvaldības metodiķu tīkl</w:t>
      </w:r>
      <w:r w:rsidRPr="006838F2">
        <w:rPr>
          <w:rFonts w:ascii="Times New Roman" w:hAnsi="Times New Roman" w:cs="Times New Roman"/>
        </w:rPr>
        <w:t>u</w:t>
      </w:r>
      <w:r w:rsidR="00D57E44" w:rsidRPr="006838F2">
        <w:rPr>
          <w:rFonts w:ascii="Times New Roman" w:hAnsi="Times New Roman" w:cs="Times New Roman"/>
        </w:rPr>
        <w:t xml:space="preserve">, </w:t>
      </w:r>
      <w:r w:rsidRPr="006838F2">
        <w:rPr>
          <w:rFonts w:ascii="Times New Roman" w:hAnsi="Times New Roman" w:cs="Times New Roman"/>
        </w:rPr>
        <w:t xml:space="preserve">kas </w:t>
      </w:r>
      <w:r w:rsidR="00D57E44" w:rsidRPr="006838F2">
        <w:rPr>
          <w:rFonts w:ascii="Times New Roman" w:hAnsi="Times New Roman" w:cs="Times New Roman"/>
        </w:rPr>
        <w:t>nodrošin</w:t>
      </w:r>
      <w:r w:rsidRPr="006838F2">
        <w:rPr>
          <w:rFonts w:ascii="Times New Roman" w:hAnsi="Times New Roman" w:cs="Times New Roman"/>
        </w:rPr>
        <w:t xml:space="preserve">ās </w:t>
      </w:r>
      <w:r w:rsidR="00CE67D3" w:rsidRPr="006838F2">
        <w:rPr>
          <w:rFonts w:ascii="Times New Roman" w:hAnsi="Times New Roman" w:cs="Times New Roman"/>
        </w:rPr>
        <w:t>profesionāl</w:t>
      </w:r>
      <w:r w:rsidR="00D57E44" w:rsidRPr="006838F2">
        <w:rPr>
          <w:rFonts w:ascii="Times New Roman" w:hAnsi="Times New Roman" w:cs="Times New Roman"/>
        </w:rPr>
        <w:t>o</w:t>
      </w:r>
      <w:r w:rsidR="00CE67D3" w:rsidRPr="006838F2">
        <w:rPr>
          <w:rFonts w:ascii="Times New Roman" w:hAnsi="Times New Roman" w:cs="Times New Roman"/>
        </w:rPr>
        <w:t xml:space="preserve"> atbalst</w:t>
      </w:r>
      <w:r w:rsidR="00D57E44" w:rsidRPr="006838F2">
        <w:rPr>
          <w:rFonts w:ascii="Times New Roman" w:hAnsi="Times New Roman" w:cs="Times New Roman"/>
        </w:rPr>
        <w:t>u</w:t>
      </w:r>
      <w:r w:rsidR="00CE67D3" w:rsidRPr="006838F2">
        <w:rPr>
          <w:rFonts w:ascii="Times New Roman" w:hAnsi="Times New Roman" w:cs="Times New Roman"/>
        </w:rPr>
        <w:t xml:space="preserve"> visās mācību jomās vai mācību priekšmetos un izglītības darba īstenošanas aspektos vispārējā izglītībā pašvaldību līmenī, stiprinot profesionālā atbalsta īstenošanas praksi pašvaldībās un sadarbību ar profesionālās izglītības iestādēm vispārējās izglītības mācību satura īstenošanā;</w:t>
      </w:r>
    </w:p>
    <w:p w14:paraId="4A3B26CB" w14:textId="487F019C" w:rsidR="00D57E44" w:rsidRPr="006838F2" w:rsidRDefault="005B4807" w:rsidP="00CE67D3">
      <w:pPr>
        <w:pStyle w:val="Sarakstarindkopa"/>
        <w:numPr>
          <w:ilvl w:val="3"/>
          <w:numId w:val="1"/>
        </w:numPr>
        <w:spacing w:after="0"/>
        <w:jc w:val="both"/>
        <w:rPr>
          <w:rFonts w:ascii="Times New Roman" w:eastAsia="Times New Roman" w:hAnsi="Times New Roman" w:cs="Times New Roman"/>
          <w:color w:val="000000" w:themeColor="text1"/>
          <w:lang w:eastAsia="lv-LV"/>
        </w:rPr>
      </w:pPr>
      <w:r w:rsidRPr="66AB3079">
        <w:rPr>
          <w:rFonts w:ascii="Times New Roman" w:hAnsi="Times New Roman" w:cs="Times New Roman"/>
        </w:rPr>
        <w:t>p</w:t>
      </w:r>
      <w:r w:rsidR="00BA2B47" w:rsidRPr="66AB3079">
        <w:rPr>
          <w:rFonts w:ascii="Times New Roman" w:hAnsi="Times New Roman" w:cs="Times New Roman"/>
        </w:rPr>
        <w:t>lāno</w:t>
      </w:r>
      <w:r w:rsidR="00D57E44" w:rsidRPr="66AB3079">
        <w:rPr>
          <w:rFonts w:ascii="Times New Roman" w:hAnsi="Times New Roman" w:cs="Times New Roman"/>
        </w:rPr>
        <w:t xml:space="preserve"> un īsteno pedagogu profesionālā atbalsta pasākumus</w:t>
      </w:r>
      <w:r w:rsidRPr="66AB3079">
        <w:rPr>
          <w:rFonts w:ascii="Times New Roman" w:hAnsi="Times New Roman" w:cs="Times New Roman"/>
        </w:rPr>
        <w:t xml:space="preserve"> </w:t>
      </w:r>
      <w:r w:rsidR="00CE67D3" w:rsidRPr="66AB3079">
        <w:rPr>
          <w:rFonts w:ascii="Times New Roman" w:hAnsi="Times New Roman" w:cs="Times New Roman"/>
        </w:rPr>
        <w:t>vietēja un starptautiska mēroga profesionālā atbalsta nodrošināšana</w:t>
      </w:r>
      <w:r w:rsidRPr="66AB3079">
        <w:rPr>
          <w:rFonts w:ascii="Times New Roman" w:hAnsi="Times New Roman" w:cs="Times New Roman"/>
        </w:rPr>
        <w:t>i</w:t>
      </w:r>
      <w:r w:rsidR="00CE67D3" w:rsidRPr="66AB3079">
        <w:rPr>
          <w:rFonts w:ascii="Times New Roman" w:hAnsi="Times New Roman" w:cs="Times New Roman"/>
        </w:rPr>
        <w:t xml:space="preserve"> izglītības iestāžu </w:t>
      </w:r>
      <w:r w:rsidR="00CE67D3" w:rsidRPr="66AB3079">
        <w:rPr>
          <w:rFonts w:ascii="Times New Roman" w:hAnsi="Times New Roman" w:cs="Times New Roman"/>
        </w:rPr>
        <w:lastRenderedPageBreak/>
        <w:t>līmenī</w:t>
      </w:r>
      <w:r w:rsidRPr="66AB3079">
        <w:rPr>
          <w:rFonts w:ascii="Times New Roman" w:hAnsi="Times New Roman" w:cs="Times New Roman"/>
        </w:rPr>
        <w:t>, tai skaitā organizējot dažāda veida profes</w:t>
      </w:r>
      <w:r w:rsidR="26752A2C" w:rsidRPr="66AB3079">
        <w:rPr>
          <w:rFonts w:ascii="Times New Roman" w:hAnsi="Times New Roman" w:cs="Times New Roman"/>
        </w:rPr>
        <w:t>i</w:t>
      </w:r>
      <w:r w:rsidRPr="66AB3079">
        <w:rPr>
          <w:rFonts w:ascii="Times New Roman" w:hAnsi="Times New Roman" w:cs="Times New Roman"/>
        </w:rPr>
        <w:t xml:space="preserve">onālās pilnveides mācības, </w:t>
      </w:r>
      <w:r w:rsidR="00D57E44" w:rsidRPr="66AB3079">
        <w:rPr>
          <w:rFonts w:ascii="Times New Roman" w:hAnsi="Times New Roman" w:cs="Times New Roman"/>
        </w:rPr>
        <w:t>SAM MK noteikumos</w:t>
      </w:r>
      <w:r w:rsidR="00CE67D3" w:rsidRPr="66AB3079">
        <w:rPr>
          <w:rFonts w:ascii="Times New Roman" w:hAnsi="Times New Roman" w:cs="Times New Roman"/>
        </w:rPr>
        <w:t xml:space="preserve"> minētajai mērķa grupai;</w:t>
      </w:r>
    </w:p>
    <w:p w14:paraId="33787398" w14:textId="469214F2" w:rsidR="00CE67D3" w:rsidRPr="006838F2" w:rsidRDefault="00BA2B47" w:rsidP="00BA2B47">
      <w:pPr>
        <w:pStyle w:val="Sarakstarindkopa"/>
        <w:numPr>
          <w:ilvl w:val="3"/>
          <w:numId w:val="1"/>
        </w:numPr>
        <w:spacing w:after="0"/>
        <w:jc w:val="both"/>
        <w:rPr>
          <w:rFonts w:ascii="Times New Roman" w:eastAsia="Times New Roman" w:hAnsi="Times New Roman" w:cs="Times New Roman"/>
          <w:color w:val="000000" w:themeColor="text1"/>
          <w:lang w:eastAsia="lv-LV"/>
        </w:rPr>
      </w:pPr>
      <w:r w:rsidRPr="006838F2">
        <w:rPr>
          <w:rFonts w:ascii="Times New Roman" w:hAnsi="Times New Roman" w:cs="Times New Roman"/>
        </w:rPr>
        <w:t xml:space="preserve">plāno un īsteno </w:t>
      </w:r>
      <w:r w:rsidR="00CE67D3" w:rsidRPr="006838F2">
        <w:rPr>
          <w:rFonts w:ascii="Times New Roman" w:hAnsi="Times New Roman" w:cs="Times New Roman"/>
        </w:rPr>
        <w:t>izglītojamo izcilības veicināšana</w:t>
      </w:r>
      <w:r w:rsidRPr="006838F2">
        <w:rPr>
          <w:rFonts w:ascii="Times New Roman" w:hAnsi="Times New Roman" w:cs="Times New Roman"/>
        </w:rPr>
        <w:t xml:space="preserve">s </w:t>
      </w:r>
      <w:r w:rsidR="00F16DE9" w:rsidRPr="006838F2">
        <w:rPr>
          <w:rFonts w:ascii="Times New Roman" w:hAnsi="Times New Roman" w:cs="Times New Roman"/>
        </w:rPr>
        <w:t xml:space="preserve">atbalsta </w:t>
      </w:r>
      <w:r w:rsidRPr="006838F2">
        <w:rPr>
          <w:rFonts w:ascii="Times New Roman" w:hAnsi="Times New Roman" w:cs="Times New Roman"/>
        </w:rPr>
        <w:t>pasākumus</w:t>
      </w:r>
      <w:r w:rsidR="00CE67D3" w:rsidRPr="006838F2">
        <w:rPr>
          <w:rFonts w:ascii="Times New Roman" w:hAnsi="Times New Roman" w:cs="Times New Roman"/>
        </w:rPr>
        <w:t xml:space="preserve"> vispārizglītojošos mācību priekšmetos reģionālā</w:t>
      </w:r>
      <w:r w:rsidR="00B272C1">
        <w:rPr>
          <w:rFonts w:ascii="Times New Roman" w:hAnsi="Times New Roman" w:cs="Times New Roman"/>
        </w:rPr>
        <w:t xml:space="preserve"> līmenī, kā arī veicina </w:t>
      </w:r>
      <w:r w:rsidR="00B272C1" w:rsidRPr="006838F2">
        <w:rPr>
          <w:rFonts w:ascii="Times New Roman" w:hAnsi="Times New Roman" w:cs="Times New Roman"/>
        </w:rPr>
        <w:t>izglītojamo dalību</w:t>
      </w:r>
      <w:r w:rsidR="00B272C1">
        <w:rPr>
          <w:rFonts w:ascii="Times New Roman" w:hAnsi="Times New Roman" w:cs="Times New Roman"/>
        </w:rPr>
        <w:t xml:space="preserve"> </w:t>
      </w:r>
      <w:r w:rsidR="00CE67D3" w:rsidRPr="006838F2">
        <w:rPr>
          <w:rFonts w:ascii="Times New Roman" w:hAnsi="Times New Roman" w:cs="Times New Roman"/>
        </w:rPr>
        <w:t>nacionālā un starptautiskā līmenī</w:t>
      </w:r>
      <w:r w:rsidR="00B272C1">
        <w:rPr>
          <w:rFonts w:ascii="Times New Roman" w:hAnsi="Times New Roman" w:cs="Times New Roman"/>
        </w:rPr>
        <w:t>.</w:t>
      </w:r>
      <w:r w:rsidRPr="006838F2">
        <w:rPr>
          <w:rFonts w:ascii="Times New Roman" w:hAnsi="Times New Roman" w:cs="Times New Roman"/>
        </w:rPr>
        <w:t xml:space="preserve"> </w:t>
      </w:r>
    </w:p>
    <w:p w14:paraId="14096962" w14:textId="77777777" w:rsidR="00C57BC0" w:rsidRPr="009B6893" w:rsidRDefault="00C57BC0" w:rsidP="00C57BC0">
      <w:pPr>
        <w:numPr>
          <w:ilvl w:val="0"/>
          <w:numId w:val="1"/>
        </w:numPr>
        <w:spacing w:before="120" w:after="120" w:line="240" w:lineRule="auto"/>
        <w:jc w:val="center"/>
        <w:rPr>
          <w:rFonts w:ascii="Times New Roman" w:eastAsia="Times New Roman" w:hAnsi="Times New Roman" w:cs="Times New Roman"/>
          <w:b/>
          <w:lang w:eastAsia="lv-LV"/>
        </w:rPr>
      </w:pPr>
      <w:r w:rsidRPr="009B6893">
        <w:rPr>
          <w:rFonts w:ascii="Times New Roman" w:eastAsia="Times New Roman" w:hAnsi="Times New Roman" w:cs="Times New Roman"/>
          <w:b/>
          <w:bCs/>
          <w:lang w:eastAsia="lv-LV"/>
        </w:rPr>
        <w:t>PUŠU PIENĀKUMI UN TIESĪBAS</w:t>
      </w:r>
    </w:p>
    <w:p w14:paraId="14096963" w14:textId="77777777" w:rsidR="00C57BC0" w:rsidRPr="009B6893" w:rsidRDefault="00C57BC0" w:rsidP="00C57BC0">
      <w:pPr>
        <w:numPr>
          <w:ilvl w:val="1"/>
          <w:numId w:val="1"/>
        </w:numPr>
        <w:spacing w:before="120" w:after="120" w:line="240" w:lineRule="auto"/>
        <w:ind w:left="567" w:hanging="567"/>
        <w:jc w:val="both"/>
        <w:rPr>
          <w:rFonts w:ascii="Times New Roman" w:eastAsia="Times New Roman" w:hAnsi="Times New Roman" w:cs="Times New Roman"/>
          <w:b/>
          <w:lang w:eastAsia="lv-LV"/>
        </w:rPr>
      </w:pPr>
      <w:r w:rsidRPr="009B6893">
        <w:rPr>
          <w:rFonts w:ascii="Times New Roman" w:eastAsia="Times New Roman" w:hAnsi="Times New Roman" w:cs="Times New Roman"/>
          <w:b/>
          <w:lang w:eastAsia="lv-LV"/>
        </w:rPr>
        <w:t>Projekta īstenotāja pienākumi:</w:t>
      </w:r>
    </w:p>
    <w:p w14:paraId="14096964" w14:textId="186E0C16" w:rsidR="00C57BC0" w:rsidRPr="0039420A" w:rsidRDefault="009F2BC2" w:rsidP="009B6893">
      <w:pPr>
        <w:numPr>
          <w:ilvl w:val="2"/>
          <w:numId w:val="1"/>
        </w:numPr>
        <w:spacing w:before="120" w:after="120" w:line="240" w:lineRule="auto"/>
        <w:ind w:left="993" w:hanging="709"/>
        <w:contextualSpacing/>
        <w:jc w:val="both"/>
        <w:rPr>
          <w:rFonts w:ascii="Times New Roman" w:eastAsia="Times New Roman" w:hAnsi="Times New Roman" w:cs="Times New Roman"/>
          <w:lang w:eastAsia="lv-LV"/>
        </w:rPr>
      </w:pPr>
      <w:r w:rsidRPr="0039420A">
        <w:rPr>
          <w:rFonts w:ascii="Times New Roman" w:eastAsia="Times New Roman" w:hAnsi="Times New Roman" w:cs="Times New Roman"/>
          <w:lang w:eastAsia="lv-LV"/>
        </w:rPr>
        <w:t>īstenot</w:t>
      </w:r>
      <w:r w:rsidR="00C57BC0" w:rsidRPr="0039420A">
        <w:rPr>
          <w:rFonts w:ascii="Times New Roman" w:eastAsia="Times New Roman" w:hAnsi="Times New Roman" w:cs="Times New Roman"/>
          <w:lang w:eastAsia="lv-LV"/>
        </w:rPr>
        <w:t xml:space="preserve"> Projekta </w:t>
      </w:r>
      <w:r w:rsidRPr="0039420A">
        <w:rPr>
          <w:rFonts w:ascii="Times New Roman" w:eastAsia="Times New Roman" w:hAnsi="Times New Roman" w:cs="Times New Roman"/>
          <w:lang w:eastAsia="lv-LV"/>
        </w:rPr>
        <w:t xml:space="preserve">darbības un nodrošināt to </w:t>
      </w:r>
      <w:r w:rsidR="00C57BC0" w:rsidRPr="0039420A">
        <w:rPr>
          <w:rFonts w:ascii="Times New Roman" w:eastAsia="Times New Roman" w:hAnsi="Times New Roman" w:cs="Times New Roman"/>
          <w:lang w:eastAsia="lv-LV"/>
        </w:rPr>
        <w:t>vispārējo vadību</w:t>
      </w:r>
      <w:r w:rsidR="009B6893">
        <w:rPr>
          <w:rFonts w:ascii="Times New Roman" w:eastAsia="Times New Roman" w:hAnsi="Times New Roman" w:cs="Times New Roman"/>
          <w:lang w:eastAsia="lv-LV"/>
        </w:rPr>
        <w:t xml:space="preserve"> atbilstoši Līguma</w:t>
      </w:r>
      <w:r w:rsidR="00CB0FC2">
        <w:rPr>
          <w:rFonts w:ascii="Times New Roman" w:eastAsia="Times New Roman" w:hAnsi="Times New Roman" w:cs="Times New Roman"/>
          <w:lang w:eastAsia="lv-LV"/>
        </w:rPr>
        <w:t xml:space="preserve"> noteikumiem; </w:t>
      </w:r>
    </w:p>
    <w:p w14:paraId="14096965" w14:textId="2B99722B" w:rsidR="00C57BC0" w:rsidRPr="0039420A" w:rsidRDefault="00C57BC0" w:rsidP="009B6893">
      <w:pPr>
        <w:numPr>
          <w:ilvl w:val="2"/>
          <w:numId w:val="1"/>
        </w:numPr>
        <w:spacing w:before="120" w:after="120" w:line="240" w:lineRule="auto"/>
        <w:ind w:left="993" w:hanging="709"/>
        <w:contextualSpacing/>
        <w:jc w:val="both"/>
        <w:rPr>
          <w:rFonts w:ascii="Times New Roman" w:eastAsia="Times New Roman" w:hAnsi="Times New Roman" w:cs="Times New Roman"/>
          <w:lang w:eastAsia="lv-LV"/>
        </w:rPr>
      </w:pPr>
      <w:r w:rsidRPr="0039420A">
        <w:rPr>
          <w:rFonts w:ascii="Times New Roman" w:eastAsia="Times New Roman" w:hAnsi="Times New Roman" w:cs="Times New Roman"/>
          <w:lang w:eastAsia="lv-LV"/>
        </w:rPr>
        <w:t>savlaicīgi informē</w:t>
      </w:r>
      <w:r w:rsidR="009F2BC2" w:rsidRPr="0039420A">
        <w:rPr>
          <w:rFonts w:ascii="Times New Roman" w:eastAsia="Times New Roman" w:hAnsi="Times New Roman" w:cs="Times New Roman"/>
          <w:lang w:eastAsia="lv-LV"/>
        </w:rPr>
        <w:t>t</w:t>
      </w:r>
      <w:r w:rsidRPr="0039420A">
        <w:rPr>
          <w:rFonts w:ascii="Times New Roman" w:eastAsia="Times New Roman" w:hAnsi="Times New Roman" w:cs="Times New Roman"/>
          <w:lang w:eastAsia="lv-LV"/>
        </w:rPr>
        <w:t xml:space="preserve"> Sadarbības partneri par Projekta aktuālajiem jautājumiem un plānotajiem pasākumiem, kas skar Sadarbības partnera intereses;</w:t>
      </w:r>
    </w:p>
    <w:p w14:paraId="14096966" w14:textId="7F412646" w:rsidR="00C57BC0" w:rsidRPr="009B6893" w:rsidRDefault="0039420A" w:rsidP="009B6893">
      <w:pPr>
        <w:numPr>
          <w:ilvl w:val="2"/>
          <w:numId w:val="1"/>
        </w:numPr>
        <w:spacing w:before="120" w:after="120" w:line="240" w:lineRule="auto"/>
        <w:ind w:left="993" w:hanging="709"/>
        <w:contextualSpacing/>
        <w:jc w:val="both"/>
        <w:rPr>
          <w:rFonts w:ascii="Times New Roman" w:eastAsia="Times New Roman" w:hAnsi="Times New Roman" w:cs="Times New Roman"/>
          <w:color w:val="000000" w:themeColor="text1"/>
          <w:lang w:eastAsia="lv-LV"/>
        </w:rPr>
      </w:pPr>
      <w:r w:rsidRPr="0039420A">
        <w:rPr>
          <w:rFonts w:ascii="Times New Roman" w:eastAsia="Times New Roman" w:hAnsi="Times New Roman" w:cs="Times New Roman"/>
          <w:lang w:eastAsia="lv-LV"/>
        </w:rPr>
        <w:t>nodrošināt Sadarbības partnerim atbalstu un nepieciešamo palīdzību</w:t>
      </w:r>
      <w:r w:rsidR="009B6893">
        <w:rPr>
          <w:rFonts w:ascii="Times New Roman" w:eastAsia="Times New Roman" w:hAnsi="Times New Roman" w:cs="Times New Roman"/>
          <w:lang w:eastAsia="lv-LV"/>
        </w:rPr>
        <w:t xml:space="preserve"> šī Līguma ietvaros;</w:t>
      </w:r>
    </w:p>
    <w:p w14:paraId="4029D4A9" w14:textId="768F2C8D" w:rsidR="009B6893" w:rsidRPr="0005712B" w:rsidRDefault="009B6893" w:rsidP="009B6893">
      <w:pPr>
        <w:numPr>
          <w:ilvl w:val="2"/>
          <w:numId w:val="1"/>
        </w:numPr>
        <w:spacing w:before="120" w:after="120" w:line="240" w:lineRule="auto"/>
        <w:ind w:left="993" w:hanging="709"/>
        <w:contextualSpacing/>
        <w:jc w:val="both"/>
        <w:rPr>
          <w:rFonts w:ascii="Times New Roman" w:eastAsia="Times New Roman" w:hAnsi="Times New Roman" w:cs="Times New Roman"/>
          <w:lang w:eastAsia="lv-LV"/>
        </w:rPr>
      </w:pPr>
      <w:r w:rsidRPr="66AB3079">
        <w:rPr>
          <w:rFonts w:ascii="Times New Roman" w:eastAsia="Times New Roman" w:hAnsi="Times New Roman" w:cs="Times New Roman"/>
          <w:lang w:eastAsia="lv-LV"/>
        </w:rPr>
        <w:t>kompensēt Sadarbības partnerim ar Projekta atbalstāmo darbību īstenošanu saistītos  attiecināmos izdevumus atbilstoši Līguma nosacījumiem;</w:t>
      </w:r>
    </w:p>
    <w:p w14:paraId="0F850D6A" w14:textId="77777777" w:rsidR="009B6893" w:rsidRPr="0005712B" w:rsidRDefault="009B6893" w:rsidP="009B6893">
      <w:pPr>
        <w:numPr>
          <w:ilvl w:val="2"/>
          <w:numId w:val="1"/>
        </w:numPr>
        <w:spacing w:before="120" w:after="120" w:line="240" w:lineRule="auto"/>
        <w:ind w:left="993" w:hanging="709"/>
        <w:contextualSpacing/>
        <w:jc w:val="both"/>
        <w:rPr>
          <w:rFonts w:ascii="Times New Roman" w:eastAsia="Times New Roman" w:hAnsi="Times New Roman" w:cs="Times New Roman"/>
          <w:lang w:eastAsia="lv-LV"/>
        </w:rPr>
      </w:pPr>
      <w:r w:rsidRPr="0005712B">
        <w:rPr>
          <w:rFonts w:ascii="Times New Roman" w:eastAsia="Times New Roman" w:hAnsi="Times New Roman" w:cs="Times New Roman"/>
          <w:lang w:eastAsia="lv-LV"/>
        </w:rPr>
        <w:t>nekavējoties</w:t>
      </w:r>
      <w:r w:rsidRPr="00776F62">
        <w:rPr>
          <w:rFonts w:ascii="Times New Roman" w:eastAsia="Times New Roman" w:hAnsi="Times New Roman" w:cs="Times New Roman"/>
          <w:lang w:eastAsia="lv-LV"/>
        </w:rPr>
        <w:t>, bet ne vēlāk kā 3 (trīs) darba dienu laikā,</w:t>
      </w:r>
      <w:r w:rsidRPr="0005712B">
        <w:rPr>
          <w:rFonts w:ascii="Times New Roman" w:eastAsia="Times New Roman" w:hAnsi="Times New Roman" w:cs="Times New Roman"/>
          <w:lang w:eastAsia="lv-LV"/>
        </w:rPr>
        <w:t xml:space="preserve"> informēt Sadarbības partneri par jebkādu notikumu, kas varētu izraisīt īslaicīgu vai galīgu Projekta izbeigšanu vai citas izmaiņas Projektā;</w:t>
      </w:r>
    </w:p>
    <w:p w14:paraId="7E60514E" w14:textId="77777777" w:rsidR="009B6893" w:rsidRPr="0005712B" w:rsidRDefault="009B6893" w:rsidP="009B6893">
      <w:pPr>
        <w:numPr>
          <w:ilvl w:val="2"/>
          <w:numId w:val="1"/>
        </w:numPr>
        <w:spacing w:before="120" w:after="120" w:line="240" w:lineRule="auto"/>
        <w:ind w:left="993" w:hanging="709"/>
        <w:contextualSpacing/>
        <w:jc w:val="both"/>
        <w:rPr>
          <w:rFonts w:ascii="Times New Roman" w:eastAsia="Times New Roman" w:hAnsi="Times New Roman" w:cs="Times New Roman"/>
          <w:lang w:eastAsia="lv-LV"/>
        </w:rPr>
      </w:pPr>
      <w:r w:rsidRPr="0005712B">
        <w:rPr>
          <w:rFonts w:ascii="Times New Roman" w:eastAsia="Times New Roman" w:hAnsi="Times New Roman" w:cs="Times New Roman"/>
          <w:bCs/>
          <w:lang w:eastAsia="lv-LV"/>
        </w:rPr>
        <w:t>apstrādājot Sadarbības partnera iesniegtos personu datus, ievērot normatīvajos aktos par personu datu aizsardzību noteiktās prasības</w:t>
      </w:r>
      <w:r w:rsidRPr="0005712B">
        <w:rPr>
          <w:rFonts w:ascii="Times New Roman" w:hAnsi="Times New Roman" w:cs="Times New Roman"/>
          <w:noProof/>
        </w:rPr>
        <w:t xml:space="preserve"> kā arī </w:t>
      </w:r>
      <w:r w:rsidRPr="0005712B">
        <w:rPr>
          <w:rFonts w:ascii="Times New Roman" w:hAnsi="Times New Roman" w:cs="Times New Roman"/>
        </w:rPr>
        <w:t>ievērot 2016. gada 27. aprīļa Eiropas Parlamenta un Padomes Regulā (ES) 2016/679 par fizisku personu aizsardzību attiecībā uz personas datu apstrādi un šādu datu brīvu apriti, ar ko atceļ Direktīvu 95/46/EK (Vispārīgā datu aizsardzības regula) noteikto</w:t>
      </w:r>
      <w:r w:rsidRPr="0005712B">
        <w:rPr>
          <w:rFonts w:ascii="Times New Roman" w:eastAsia="Times New Roman" w:hAnsi="Times New Roman" w:cs="Times New Roman"/>
          <w:bCs/>
          <w:lang w:eastAsia="lv-LV"/>
        </w:rPr>
        <w:t>;</w:t>
      </w:r>
    </w:p>
    <w:p w14:paraId="1409696B" w14:textId="40EB0D8C" w:rsidR="00C57BC0" w:rsidRPr="0039420A" w:rsidRDefault="00C57BC0" w:rsidP="009B6893">
      <w:pPr>
        <w:numPr>
          <w:ilvl w:val="2"/>
          <w:numId w:val="1"/>
        </w:numPr>
        <w:spacing w:before="120" w:after="120" w:line="240" w:lineRule="auto"/>
        <w:ind w:left="993" w:hanging="709"/>
        <w:contextualSpacing/>
        <w:jc w:val="both"/>
        <w:rPr>
          <w:rFonts w:ascii="Times New Roman" w:eastAsia="Times New Roman" w:hAnsi="Times New Roman" w:cs="Times New Roman"/>
          <w:lang w:eastAsia="lv-LV"/>
        </w:rPr>
      </w:pPr>
      <w:r w:rsidRPr="0039420A">
        <w:rPr>
          <w:rFonts w:ascii="Times New Roman" w:eastAsia="Times New Roman" w:hAnsi="Times New Roman" w:cs="Times New Roman"/>
          <w:lang w:eastAsia="lv-LV"/>
        </w:rPr>
        <w:t>vei</w:t>
      </w:r>
      <w:r w:rsidR="0039420A" w:rsidRPr="0039420A">
        <w:rPr>
          <w:rFonts w:ascii="Times New Roman" w:eastAsia="Times New Roman" w:hAnsi="Times New Roman" w:cs="Times New Roman"/>
          <w:lang w:eastAsia="lv-LV"/>
        </w:rPr>
        <w:t>kt</w:t>
      </w:r>
      <w:r w:rsidRPr="0039420A">
        <w:rPr>
          <w:rFonts w:ascii="Times New Roman" w:eastAsia="Times New Roman" w:hAnsi="Times New Roman" w:cs="Times New Roman"/>
          <w:lang w:eastAsia="lv-LV"/>
        </w:rPr>
        <w:t xml:space="preserve"> cit</w:t>
      </w:r>
      <w:r w:rsidR="0039420A" w:rsidRPr="0039420A">
        <w:rPr>
          <w:rFonts w:ascii="Times New Roman" w:eastAsia="Times New Roman" w:hAnsi="Times New Roman" w:cs="Times New Roman"/>
          <w:lang w:eastAsia="lv-LV"/>
        </w:rPr>
        <w:t>us</w:t>
      </w:r>
      <w:r w:rsidRPr="0039420A">
        <w:rPr>
          <w:rFonts w:ascii="Times New Roman" w:eastAsia="Times New Roman" w:hAnsi="Times New Roman" w:cs="Times New Roman"/>
          <w:lang w:eastAsia="lv-LV"/>
        </w:rPr>
        <w:t xml:space="preserve"> normatīvajos aktos noteikt</w:t>
      </w:r>
      <w:r w:rsidR="0039420A" w:rsidRPr="0039420A">
        <w:rPr>
          <w:rFonts w:ascii="Times New Roman" w:eastAsia="Times New Roman" w:hAnsi="Times New Roman" w:cs="Times New Roman"/>
          <w:lang w:eastAsia="lv-LV"/>
        </w:rPr>
        <w:t>os</w:t>
      </w:r>
      <w:r w:rsidRPr="0039420A">
        <w:rPr>
          <w:rFonts w:ascii="Times New Roman" w:eastAsia="Times New Roman" w:hAnsi="Times New Roman" w:cs="Times New Roman"/>
          <w:lang w:eastAsia="lv-LV"/>
        </w:rPr>
        <w:t xml:space="preserve"> </w:t>
      </w:r>
      <w:r w:rsidR="0039420A" w:rsidRPr="0039420A">
        <w:rPr>
          <w:rFonts w:ascii="Times New Roman" w:eastAsia="Times New Roman" w:hAnsi="Times New Roman" w:cs="Times New Roman"/>
          <w:lang w:eastAsia="lv-LV"/>
        </w:rPr>
        <w:t>pienākumus</w:t>
      </w:r>
      <w:r w:rsidRPr="0039420A">
        <w:rPr>
          <w:rFonts w:ascii="Times New Roman" w:eastAsia="Times New Roman" w:hAnsi="Times New Roman" w:cs="Times New Roman"/>
          <w:lang w:eastAsia="lv-LV"/>
        </w:rPr>
        <w:t xml:space="preserve"> veiksmīgai Projekta darbību īstenošanai.</w:t>
      </w:r>
    </w:p>
    <w:p w14:paraId="1409696C" w14:textId="77777777" w:rsidR="00C57BC0" w:rsidRPr="009B6893" w:rsidRDefault="00C57BC0" w:rsidP="00C57BC0">
      <w:pPr>
        <w:numPr>
          <w:ilvl w:val="1"/>
          <w:numId w:val="1"/>
        </w:numPr>
        <w:spacing w:before="120" w:after="120" w:line="240" w:lineRule="auto"/>
        <w:jc w:val="both"/>
        <w:rPr>
          <w:rFonts w:ascii="Times New Roman" w:eastAsia="Times New Roman" w:hAnsi="Times New Roman" w:cs="Times New Roman"/>
          <w:b/>
          <w:lang w:eastAsia="lv-LV"/>
        </w:rPr>
      </w:pPr>
      <w:r w:rsidRPr="009B6893">
        <w:rPr>
          <w:rFonts w:ascii="Times New Roman" w:eastAsia="Times New Roman" w:hAnsi="Times New Roman" w:cs="Times New Roman"/>
          <w:b/>
          <w:lang w:eastAsia="lv-LV"/>
        </w:rPr>
        <w:t>Projekta īstenotāja tiesības:</w:t>
      </w:r>
    </w:p>
    <w:p w14:paraId="7E306697" w14:textId="38A4280F" w:rsidR="009B6893" w:rsidRPr="0005712B" w:rsidRDefault="009B6893" w:rsidP="009B6893">
      <w:pPr>
        <w:numPr>
          <w:ilvl w:val="2"/>
          <w:numId w:val="1"/>
        </w:numPr>
        <w:spacing w:after="0" w:line="240" w:lineRule="auto"/>
        <w:ind w:left="993" w:hanging="709"/>
        <w:jc w:val="both"/>
        <w:rPr>
          <w:rFonts w:ascii="Times New Roman" w:eastAsia="Times New Roman" w:hAnsi="Times New Roman" w:cs="Times New Roman"/>
          <w:lang w:eastAsia="lv-LV"/>
        </w:rPr>
      </w:pPr>
      <w:r w:rsidRPr="0005712B">
        <w:rPr>
          <w:rFonts w:ascii="Times New Roman" w:eastAsia="Times New Roman" w:hAnsi="Times New Roman" w:cs="Times New Roman"/>
          <w:lang w:eastAsia="lv-LV"/>
        </w:rPr>
        <w:t xml:space="preserve">pieprasīt Sadarbības partnerim iesniegt </w:t>
      </w:r>
      <w:r>
        <w:rPr>
          <w:rFonts w:ascii="Times New Roman" w:eastAsia="Times New Roman" w:hAnsi="Times New Roman" w:cs="Times New Roman"/>
          <w:lang w:eastAsia="lv-LV"/>
        </w:rPr>
        <w:t>nepieciešamo infor</w:t>
      </w:r>
      <w:r w:rsidRPr="0005712B">
        <w:rPr>
          <w:rFonts w:ascii="Times New Roman" w:eastAsia="Times New Roman" w:hAnsi="Times New Roman" w:cs="Times New Roman"/>
          <w:lang w:eastAsia="lv-LV"/>
        </w:rPr>
        <w:t>māciju par Projekta darbību īstenošanas gaitu, ierasties darbību izpildes vietās un veikt visas nepieciešamās pārbaudes;</w:t>
      </w:r>
    </w:p>
    <w:p w14:paraId="21DCA4CC" w14:textId="77777777" w:rsidR="009B6893" w:rsidRPr="0005712B" w:rsidRDefault="009B6893" w:rsidP="009B6893">
      <w:pPr>
        <w:numPr>
          <w:ilvl w:val="2"/>
          <w:numId w:val="1"/>
        </w:numPr>
        <w:spacing w:after="0" w:line="240" w:lineRule="auto"/>
        <w:ind w:left="993" w:hanging="709"/>
        <w:jc w:val="both"/>
        <w:rPr>
          <w:rFonts w:ascii="Times New Roman" w:eastAsia="Times New Roman" w:hAnsi="Times New Roman" w:cs="Times New Roman"/>
          <w:lang w:eastAsia="lv-LV"/>
        </w:rPr>
      </w:pPr>
      <w:r w:rsidRPr="0005712B">
        <w:rPr>
          <w:rFonts w:ascii="Times New Roman" w:eastAsia="Times New Roman" w:hAnsi="Times New Roman" w:cs="Times New Roman"/>
          <w:lang w:eastAsia="lv-LV"/>
        </w:rPr>
        <w:t>konstatējot Projekta ieviešanā kādas aktivitātes</w:t>
      </w:r>
      <w:r>
        <w:rPr>
          <w:rFonts w:ascii="Times New Roman" w:eastAsia="Times New Roman" w:hAnsi="Times New Roman" w:cs="Times New Roman"/>
          <w:lang w:eastAsia="lv-LV"/>
        </w:rPr>
        <w:t xml:space="preserve">, </w:t>
      </w:r>
      <w:r w:rsidRPr="0005712B">
        <w:rPr>
          <w:rFonts w:ascii="Times New Roman" w:eastAsia="Times New Roman" w:hAnsi="Times New Roman" w:cs="Times New Roman"/>
          <w:lang w:eastAsia="lv-LV"/>
        </w:rPr>
        <w:t>darbīb</w:t>
      </w:r>
      <w:r>
        <w:rPr>
          <w:rFonts w:ascii="Times New Roman" w:eastAsia="Times New Roman" w:hAnsi="Times New Roman" w:cs="Times New Roman"/>
          <w:lang w:eastAsia="lv-LV"/>
        </w:rPr>
        <w:t>as</w:t>
      </w:r>
      <w:r w:rsidRPr="0005712B">
        <w:rPr>
          <w:rFonts w:ascii="Times New Roman" w:eastAsia="Times New Roman" w:hAnsi="Times New Roman" w:cs="Times New Roman"/>
          <w:lang w:eastAsia="lv-LV"/>
        </w:rPr>
        <w:t>, vai izdevumu neatbilstību normatīvajiem aktiem vai Līguma noteikumiem, uzdot Sadarbības partnerim novērst neatbilstības Projekta īstenotāja noteiktajā termiņā;</w:t>
      </w:r>
    </w:p>
    <w:p w14:paraId="28AAE161" w14:textId="77777777" w:rsidR="009B6893" w:rsidRPr="0005712B" w:rsidRDefault="009B6893" w:rsidP="009B6893">
      <w:pPr>
        <w:numPr>
          <w:ilvl w:val="2"/>
          <w:numId w:val="1"/>
        </w:numPr>
        <w:tabs>
          <w:tab w:val="left" w:pos="1701"/>
        </w:tabs>
        <w:spacing w:after="0" w:line="240" w:lineRule="auto"/>
        <w:ind w:left="993" w:hanging="709"/>
        <w:jc w:val="both"/>
        <w:rPr>
          <w:rFonts w:ascii="Times New Roman" w:eastAsia="Times New Roman" w:hAnsi="Times New Roman" w:cs="Times New Roman"/>
          <w:lang w:eastAsia="lv-LV"/>
        </w:rPr>
      </w:pPr>
      <w:r w:rsidRPr="0005712B">
        <w:rPr>
          <w:rFonts w:ascii="Times New Roman" w:eastAsia="Times New Roman" w:hAnsi="Times New Roman" w:cs="Times New Roman"/>
          <w:color w:val="000000" w:themeColor="text1"/>
          <w:lang w:eastAsia="lv-LV"/>
        </w:rPr>
        <w:t xml:space="preserve">apturēt finansējuma piešķiršanu Sadarbības partnerim un atgūt nepamatoti apstiprināto un izmaksāto finansējumu, </w:t>
      </w:r>
      <w:r w:rsidRPr="0005712B">
        <w:rPr>
          <w:rFonts w:ascii="Times New Roman" w:eastAsia="Times New Roman" w:hAnsi="Times New Roman" w:cs="Times New Roman"/>
          <w:lang w:eastAsia="lv-LV"/>
        </w:rPr>
        <w:t xml:space="preserve">ja Sadarbības partnera vainas dēļ finansējuma uzraudzības iestādes veic finanšu korekcijas, samazinot Projekta attiecināto izmaksu apjomu; </w:t>
      </w:r>
    </w:p>
    <w:p w14:paraId="3E9513B7" w14:textId="64A634F4" w:rsidR="009B6893" w:rsidRPr="0005712B" w:rsidRDefault="009B6893" w:rsidP="009B6893">
      <w:pPr>
        <w:numPr>
          <w:ilvl w:val="2"/>
          <w:numId w:val="1"/>
        </w:numPr>
        <w:tabs>
          <w:tab w:val="left" w:pos="1701"/>
        </w:tabs>
        <w:spacing w:after="0" w:line="240" w:lineRule="auto"/>
        <w:ind w:left="993" w:hanging="709"/>
        <w:jc w:val="both"/>
        <w:rPr>
          <w:rFonts w:ascii="Times New Roman" w:eastAsia="Times New Roman" w:hAnsi="Times New Roman" w:cs="Times New Roman"/>
          <w:lang w:eastAsia="lv-LV"/>
        </w:rPr>
      </w:pPr>
      <w:r w:rsidRPr="66AB3079">
        <w:rPr>
          <w:rFonts w:ascii="Times New Roman" w:eastAsia="Times New Roman" w:hAnsi="Times New Roman" w:cs="Times New Roman"/>
          <w:color w:val="000000" w:themeColor="text1"/>
          <w:lang w:eastAsia="lv-LV"/>
        </w:rPr>
        <w:t>pārskatīt Sadarbības partnerim Projekta ietvaros pieejamā finansējuma apmēru, kā arī sasniedzamo rezultāta rādītājus, informējot par to Sadarbības partneri</w:t>
      </w:r>
      <w:r w:rsidR="6CAF43CA" w:rsidRPr="66AB3079">
        <w:rPr>
          <w:rFonts w:ascii="Times New Roman" w:eastAsia="Times New Roman" w:hAnsi="Times New Roman" w:cs="Times New Roman"/>
          <w:color w:val="000000" w:themeColor="text1"/>
          <w:lang w:eastAsia="lv-LV"/>
        </w:rPr>
        <w:t>;</w:t>
      </w:r>
    </w:p>
    <w:p w14:paraId="5123409E" w14:textId="11BEB0B3" w:rsidR="009B6893" w:rsidRPr="005F0C93" w:rsidRDefault="009B6893" w:rsidP="009B6893">
      <w:pPr>
        <w:numPr>
          <w:ilvl w:val="2"/>
          <w:numId w:val="1"/>
        </w:numPr>
        <w:spacing w:after="0" w:line="240" w:lineRule="auto"/>
        <w:ind w:left="993" w:hanging="709"/>
        <w:jc w:val="both"/>
        <w:rPr>
          <w:rFonts w:ascii="Times New Roman" w:eastAsia="Times New Roman" w:hAnsi="Times New Roman" w:cs="Times New Roman"/>
          <w:lang w:eastAsia="lv-LV"/>
        </w:rPr>
      </w:pPr>
      <w:r>
        <w:rPr>
          <w:rFonts w:ascii="Times New Roman" w:eastAsia="Times New Roman" w:hAnsi="Times New Roman" w:cs="Times New Roman"/>
          <w:kern w:val="28"/>
          <w:lang w:eastAsia="lv-LV"/>
        </w:rPr>
        <w:t xml:space="preserve">brīvi </w:t>
      </w:r>
      <w:r w:rsidRPr="0005712B">
        <w:rPr>
          <w:rFonts w:ascii="Times New Roman" w:eastAsia="Times New Roman" w:hAnsi="Times New Roman" w:cs="Times New Roman"/>
          <w:kern w:val="28"/>
          <w:lang w:eastAsia="lv-LV"/>
        </w:rPr>
        <w:t>rīkoties ar jebkādu informāciju saistībā ar Projekta ieviešanu, īpaši tā publicitātes vai informācijas izplatīšanas nolūkā, ievērojot attiecīgās informācijas raksturu, t</w:t>
      </w:r>
      <w:r w:rsidR="00312F64">
        <w:rPr>
          <w:rFonts w:ascii="Times New Roman" w:eastAsia="Times New Roman" w:hAnsi="Times New Roman" w:cs="Times New Roman"/>
          <w:kern w:val="28"/>
          <w:lang w:eastAsia="lv-LV"/>
        </w:rPr>
        <w:t xml:space="preserve">ajā </w:t>
      </w:r>
      <w:r w:rsidRPr="0005712B">
        <w:rPr>
          <w:rFonts w:ascii="Times New Roman" w:eastAsia="Times New Roman" w:hAnsi="Times New Roman" w:cs="Times New Roman"/>
          <w:kern w:val="28"/>
          <w:lang w:eastAsia="lv-LV"/>
        </w:rPr>
        <w:t>sk</w:t>
      </w:r>
      <w:r w:rsidR="00312F64">
        <w:rPr>
          <w:rFonts w:ascii="Times New Roman" w:eastAsia="Times New Roman" w:hAnsi="Times New Roman" w:cs="Times New Roman"/>
          <w:kern w:val="28"/>
          <w:lang w:eastAsia="lv-LV"/>
        </w:rPr>
        <w:t>aitā</w:t>
      </w:r>
      <w:r w:rsidRPr="0005712B">
        <w:rPr>
          <w:rFonts w:ascii="Times New Roman" w:eastAsia="Times New Roman" w:hAnsi="Times New Roman" w:cs="Times New Roman"/>
          <w:kern w:val="28"/>
          <w:lang w:eastAsia="lv-LV"/>
        </w:rPr>
        <w:t xml:space="preserve"> nosacījumus ierobežotas pieejamības informācijas izplatīšanai;</w:t>
      </w:r>
    </w:p>
    <w:p w14:paraId="009D6D71" w14:textId="0F8BBD20" w:rsidR="00E5114B" w:rsidRPr="0005712B" w:rsidRDefault="00E5114B" w:rsidP="009B6893">
      <w:pPr>
        <w:numPr>
          <w:ilvl w:val="2"/>
          <w:numId w:val="1"/>
        </w:numPr>
        <w:spacing w:after="0" w:line="240" w:lineRule="auto"/>
        <w:ind w:left="993" w:hanging="709"/>
        <w:jc w:val="both"/>
        <w:rPr>
          <w:rFonts w:ascii="Times New Roman" w:eastAsia="Times New Roman" w:hAnsi="Times New Roman" w:cs="Times New Roman"/>
          <w:lang w:eastAsia="lv-LV"/>
        </w:rPr>
      </w:pPr>
      <w:r>
        <w:rPr>
          <w:rFonts w:ascii="Times New Roman" w:eastAsia="Times New Roman" w:hAnsi="Times New Roman" w:cs="Times New Roman"/>
          <w:kern w:val="28"/>
          <w:lang w:eastAsia="lv-LV"/>
        </w:rPr>
        <w:t>šī Līguma ietvaros pieprasīt Sadarbības partnerim iesniegt pārbaudei dokumentus, kuri attiecināmi uz Projekta darbību īstenošanu;</w:t>
      </w:r>
    </w:p>
    <w:p w14:paraId="5072CA89" w14:textId="77777777" w:rsidR="009B6893" w:rsidRPr="0005712B" w:rsidRDefault="009B6893" w:rsidP="009B6893">
      <w:pPr>
        <w:numPr>
          <w:ilvl w:val="2"/>
          <w:numId w:val="1"/>
        </w:numPr>
        <w:spacing w:after="0" w:line="240" w:lineRule="auto"/>
        <w:ind w:left="993" w:hanging="709"/>
        <w:jc w:val="both"/>
        <w:rPr>
          <w:rFonts w:ascii="Times New Roman" w:eastAsia="Times New Roman" w:hAnsi="Times New Roman" w:cs="Times New Roman"/>
          <w:lang w:eastAsia="lv-LV"/>
        </w:rPr>
      </w:pPr>
      <w:r w:rsidRPr="0005712B">
        <w:rPr>
          <w:rFonts w:ascii="Times New Roman" w:eastAsia="Times New Roman" w:hAnsi="Times New Roman" w:cs="Times New Roman"/>
          <w:kern w:val="28"/>
          <w:lang w:eastAsia="lv-LV"/>
        </w:rPr>
        <w:t>izmantot citas normatīvajos aktos un Līgumā paredzētās tiesības.</w:t>
      </w:r>
    </w:p>
    <w:p w14:paraId="14096972" w14:textId="77777777" w:rsidR="00C57BC0" w:rsidRPr="00231380" w:rsidRDefault="00C57BC0" w:rsidP="00C57BC0">
      <w:pPr>
        <w:numPr>
          <w:ilvl w:val="1"/>
          <w:numId w:val="1"/>
        </w:numPr>
        <w:spacing w:before="120" w:after="120" w:line="240" w:lineRule="auto"/>
        <w:jc w:val="both"/>
        <w:rPr>
          <w:rFonts w:ascii="Times New Roman" w:eastAsia="Times New Roman" w:hAnsi="Times New Roman" w:cs="Times New Roman"/>
          <w:b/>
          <w:lang w:eastAsia="lv-LV"/>
        </w:rPr>
      </w:pPr>
      <w:r w:rsidRPr="00231380">
        <w:rPr>
          <w:rFonts w:ascii="Times New Roman" w:eastAsia="Times New Roman" w:hAnsi="Times New Roman" w:cs="Times New Roman"/>
          <w:b/>
          <w:lang w:eastAsia="lv-LV"/>
        </w:rPr>
        <w:t>Sadarbības partnera pienākumi:</w:t>
      </w:r>
    </w:p>
    <w:p w14:paraId="1CDFE99A" w14:textId="3C77DB4E" w:rsidR="00D25AF9" w:rsidRPr="0005712B" w:rsidRDefault="00D25AF9" w:rsidP="00D25AF9">
      <w:pPr>
        <w:numPr>
          <w:ilvl w:val="2"/>
          <w:numId w:val="1"/>
        </w:numPr>
        <w:spacing w:after="0" w:line="240" w:lineRule="auto"/>
        <w:ind w:left="993" w:hanging="709"/>
        <w:jc w:val="both"/>
        <w:rPr>
          <w:rFonts w:ascii="Times New Roman" w:eastAsia="Times New Roman" w:hAnsi="Times New Roman" w:cs="Times New Roman"/>
          <w:lang w:eastAsia="lv-LV"/>
        </w:rPr>
      </w:pPr>
      <w:r>
        <w:rPr>
          <w:rFonts w:ascii="Times New Roman" w:eastAsia="Times New Roman" w:hAnsi="Times New Roman" w:cs="Times New Roman"/>
          <w:color w:val="000000" w:themeColor="text1"/>
          <w:lang w:eastAsia="lv-LV"/>
        </w:rPr>
        <w:t>Projekta darbību īstenošanā</w:t>
      </w:r>
      <w:r w:rsidR="00231380">
        <w:rPr>
          <w:rFonts w:ascii="Times New Roman" w:eastAsia="Times New Roman" w:hAnsi="Times New Roman" w:cs="Times New Roman"/>
          <w:color w:val="000000" w:themeColor="text1"/>
          <w:lang w:eastAsia="lv-LV"/>
        </w:rPr>
        <w:t xml:space="preserve">, </w:t>
      </w:r>
      <w:r w:rsidRPr="0005712B">
        <w:rPr>
          <w:rFonts w:ascii="Times New Roman" w:eastAsia="Times New Roman" w:hAnsi="Times New Roman" w:cs="Times New Roman"/>
          <w:color w:val="000000" w:themeColor="text1"/>
          <w:lang w:eastAsia="lv-LV"/>
        </w:rPr>
        <w:t>ievērot normatīvos aktu</w:t>
      </w:r>
      <w:r>
        <w:rPr>
          <w:rFonts w:ascii="Times New Roman" w:eastAsia="Times New Roman" w:hAnsi="Times New Roman" w:cs="Times New Roman"/>
          <w:color w:val="000000" w:themeColor="text1"/>
          <w:lang w:eastAsia="lv-LV"/>
        </w:rPr>
        <w:t xml:space="preserve"> prasības</w:t>
      </w:r>
      <w:r w:rsidRPr="0005712B">
        <w:rPr>
          <w:rFonts w:ascii="Times New Roman" w:eastAsia="Times New Roman" w:hAnsi="Times New Roman" w:cs="Times New Roman"/>
          <w:color w:val="000000" w:themeColor="text1"/>
          <w:lang w:eastAsia="lv-LV"/>
        </w:rPr>
        <w:t xml:space="preserve">, kā arī Finanšu ministrijas, Izglītības un zinātnes ministrijas, </w:t>
      </w:r>
      <w:r w:rsidRPr="0005712B">
        <w:rPr>
          <w:rFonts w:ascii="Times New Roman" w:eastAsia="Times New Roman" w:hAnsi="Times New Roman" w:cs="Times New Roman"/>
          <w:bCs/>
          <w:lang w:eastAsia="lv-LV"/>
        </w:rPr>
        <w:t>C</w:t>
      </w:r>
      <w:r>
        <w:rPr>
          <w:rFonts w:ascii="Times New Roman" w:eastAsia="Times New Roman" w:hAnsi="Times New Roman" w:cs="Times New Roman"/>
          <w:bCs/>
          <w:lang w:eastAsia="lv-LV"/>
        </w:rPr>
        <w:t>entrālās finanšu un līgumu aģentūras</w:t>
      </w:r>
      <w:r w:rsidRPr="0005712B">
        <w:rPr>
          <w:rFonts w:ascii="Times New Roman" w:eastAsia="Times New Roman" w:hAnsi="Times New Roman" w:cs="Times New Roman"/>
          <w:bCs/>
          <w:lang w:eastAsia="lv-LV"/>
        </w:rPr>
        <w:t xml:space="preserve"> </w:t>
      </w:r>
      <w:r w:rsidRPr="0005712B">
        <w:rPr>
          <w:rFonts w:ascii="Times New Roman" w:eastAsia="Times New Roman" w:hAnsi="Times New Roman" w:cs="Times New Roman"/>
          <w:color w:val="000000" w:themeColor="text1"/>
          <w:lang w:eastAsia="lv-LV"/>
        </w:rPr>
        <w:t xml:space="preserve">un citu Eiropas Savienības fondu vadībā iesaistīto institūciju </w:t>
      </w:r>
      <w:r w:rsidR="00F16DE9">
        <w:rPr>
          <w:rFonts w:ascii="Times New Roman" w:eastAsia="Times New Roman" w:hAnsi="Times New Roman" w:cs="Times New Roman"/>
          <w:color w:val="000000" w:themeColor="text1"/>
          <w:lang w:eastAsia="lv-LV"/>
        </w:rPr>
        <w:t xml:space="preserve">attiecināmās </w:t>
      </w:r>
      <w:r w:rsidRPr="0005712B">
        <w:rPr>
          <w:rFonts w:ascii="Times New Roman" w:eastAsia="Times New Roman" w:hAnsi="Times New Roman" w:cs="Times New Roman"/>
          <w:color w:val="000000" w:themeColor="text1"/>
          <w:lang w:eastAsia="lv-LV"/>
        </w:rPr>
        <w:t xml:space="preserve">vadlīnijas un metodikas; </w:t>
      </w:r>
    </w:p>
    <w:p w14:paraId="55117EA1" w14:textId="2EB01039" w:rsidR="00D25AF9" w:rsidRDefault="00D25AF9" w:rsidP="00D25AF9">
      <w:pPr>
        <w:numPr>
          <w:ilvl w:val="2"/>
          <w:numId w:val="1"/>
        </w:numPr>
        <w:spacing w:after="0" w:line="240" w:lineRule="auto"/>
        <w:ind w:left="993" w:hanging="709"/>
        <w:jc w:val="both"/>
        <w:rPr>
          <w:rFonts w:ascii="Times New Roman" w:eastAsia="Times New Roman" w:hAnsi="Times New Roman" w:cs="Times New Roman"/>
          <w:lang w:eastAsia="lv-LV"/>
        </w:rPr>
      </w:pPr>
      <w:r w:rsidRPr="0005712B">
        <w:rPr>
          <w:rFonts w:ascii="Times New Roman" w:eastAsia="Times New Roman" w:hAnsi="Times New Roman" w:cs="Times New Roman"/>
          <w:lang w:eastAsia="lv-LV"/>
        </w:rPr>
        <w:t>piedalīties Projekta darbību īstenošanā atbilstoši Līguma</w:t>
      </w:r>
      <w:r w:rsidR="00CB0FC2">
        <w:rPr>
          <w:rFonts w:ascii="Times New Roman" w:eastAsia="Times New Roman" w:hAnsi="Times New Roman" w:cs="Times New Roman"/>
          <w:lang w:eastAsia="lv-LV"/>
        </w:rPr>
        <w:t xml:space="preserve"> </w:t>
      </w:r>
      <w:r w:rsidRPr="0005712B">
        <w:rPr>
          <w:rFonts w:ascii="Times New Roman" w:eastAsia="Times New Roman" w:hAnsi="Times New Roman" w:cs="Times New Roman"/>
          <w:lang w:eastAsia="lv-LV"/>
        </w:rPr>
        <w:t>noteikumiem;</w:t>
      </w:r>
    </w:p>
    <w:p w14:paraId="32E83BA7" w14:textId="50BA2780" w:rsidR="007535E5" w:rsidRPr="007535E5" w:rsidRDefault="007535E5" w:rsidP="007535E5">
      <w:pPr>
        <w:numPr>
          <w:ilvl w:val="2"/>
          <w:numId w:val="1"/>
        </w:numPr>
        <w:spacing w:after="0" w:line="240" w:lineRule="auto"/>
        <w:ind w:left="993" w:hanging="709"/>
        <w:jc w:val="both"/>
        <w:rPr>
          <w:rFonts w:ascii="Times New Roman" w:eastAsia="Times New Roman" w:hAnsi="Times New Roman" w:cs="Times New Roman"/>
          <w:lang w:eastAsia="lv-LV"/>
        </w:rPr>
      </w:pPr>
      <w:r>
        <w:rPr>
          <w:rFonts w:ascii="Times New Roman" w:eastAsia="Times New Roman" w:hAnsi="Times New Roman" w:cs="Times New Roman"/>
          <w:lang w:eastAsia="lv-LV"/>
        </w:rPr>
        <w:t>saskaņot ar Projekta īstenotāju Līguma pielikumā norādīto uzdevumu apjomu, t.sk. tehniskās specifikācijas, un ņemt vērā Projekta īstenotāja norādījumus;</w:t>
      </w:r>
    </w:p>
    <w:p w14:paraId="2B54CC29" w14:textId="2F8D4636" w:rsidR="00626BBE" w:rsidRPr="0005712B" w:rsidRDefault="00626BBE" w:rsidP="00D25AF9">
      <w:pPr>
        <w:numPr>
          <w:ilvl w:val="2"/>
          <w:numId w:val="1"/>
        </w:numPr>
        <w:spacing w:after="0" w:line="240" w:lineRule="auto"/>
        <w:ind w:left="993" w:hanging="709"/>
        <w:jc w:val="both"/>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nodrošināt </w:t>
      </w:r>
      <w:r w:rsidRPr="00626BBE">
        <w:rPr>
          <w:rFonts w:ascii="Times New Roman" w:eastAsia="Times New Roman" w:hAnsi="Times New Roman" w:cs="Times New Roman"/>
          <w:lang w:eastAsia="lv-LV"/>
        </w:rPr>
        <w:t xml:space="preserve">Projekta rezultātu sasniegšanu </w:t>
      </w:r>
      <w:r>
        <w:rPr>
          <w:rFonts w:ascii="Times New Roman" w:eastAsia="Times New Roman" w:hAnsi="Times New Roman" w:cs="Times New Roman"/>
          <w:lang w:eastAsia="lv-LV"/>
        </w:rPr>
        <w:t>atbilstoši šī Līguma nosacījumiem;</w:t>
      </w:r>
    </w:p>
    <w:p w14:paraId="1B33BD7C" w14:textId="081F34FF" w:rsidR="00D25AF9" w:rsidRPr="0005712B" w:rsidRDefault="00D25AF9" w:rsidP="00D25AF9">
      <w:pPr>
        <w:numPr>
          <w:ilvl w:val="2"/>
          <w:numId w:val="1"/>
        </w:numPr>
        <w:spacing w:after="0" w:line="240" w:lineRule="auto"/>
        <w:ind w:left="993" w:hanging="709"/>
        <w:jc w:val="both"/>
        <w:rPr>
          <w:rFonts w:ascii="Times New Roman" w:eastAsia="Times New Roman" w:hAnsi="Times New Roman" w:cs="Times New Roman"/>
          <w:lang w:eastAsia="lv-LV"/>
        </w:rPr>
      </w:pPr>
      <w:r w:rsidRPr="0005712B">
        <w:rPr>
          <w:rFonts w:ascii="Times New Roman" w:eastAsia="Times New Roman" w:hAnsi="Times New Roman" w:cs="Times New Roman"/>
          <w:lang w:eastAsia="lv-LV"/>
        </w:rPr>
        <w:t>sadarboties ar Projekta īstenot</w:t>
      </w:r>
      <w:r w:rsidR="00827C58">
        <w:rPr>
          <w:rFonts w:ascii="Times New Roman" w:eastAsia="Times New Roman" w:hAnsi="Times New Roman" w:cs="Times New Roman"/>
          <w:lang w:eastAsia="lv-LV"/>
        </w:rPr>
        <w:t xml:space="preserve">āju </w:t>
      </w:r>
      <w:r w:rsidR="00827C58" w:rsidRPr="0005712B">
        <w:rPr>
          <w:rFonts w:ascii="Times New Roman" w:eastAsia="Times New Roman" w:hAnsi="Times New Roman" w:cs="Times New Roman"/>
          <w:lang w:eastAsia="lv-LV"/>
        </w:rPr>
        <w:t xml:space="preserve">un </w:t>
      </w:r>
      <w:r w:rsidR="00827C58">
        <w:rPr>
          <w:rFonts w:ascii="Times New Roman" w:eastAsia="Times New Roman" w:hAnsi="Times New Roman" w:cs="Times New Roman"/>
          <w:lang w:eastAsia="lv-LV"/>
        </w:rPr>
        <w:t xml:space="preserve">ar </w:t>
      </w:r>
      <w:r w:rsidR="00827C58" w:rsidRPr="0005712B">
        <w:rPr>
          <w:rFonts w:ascii="Times New Roman" w:eastAsia="Times New Roman" w:hAnsi="Times New Roman" w:cs="Times New Roman"/>
          <w:lang w:eastAsia="lv-LV"/>
        </w:rPr>
        <w:t>tā</w:t>
      </w:r>
      <w:r w:rsidR="00827C58">
        <w:rPr>
          <w:rFonts w:ascii="Times New Roman" w:eastAsia="Times New Roman" w:hAnsi="Times New Roman" w:cs="Times New Roman"/>
          <w:lang w:eastAsia="lv-LV"/>
        </w:rPr>
        <w:t xml:space="preserve"> par </w:t>
      </w:r>
      <w:r w:rsidR="00E5114B">
        <w:rPr>
          <w:rFonts w:ascii="Times New Roman" w:eastAsia="Times New Roman" w:hAnsi="Times New Roman" w:cs="Times New Roman"/>
          <w:lang w:eastAsia="lv-LV"/>
        </w:rPr>
        <w:t>L</w:t>
      </w:r>
      <w:r w:rsidR="00827C58">
        <w:rPr>
          <w:rFonts w:ascii="Times New Roman" w:eastAsia="Times New Roman" w:hAnsi="Times New Roman" w:cs="Times New Roman"/>
          <w:lang w:eastAsia="lv-LV"/>
        </w:rPr>
        <w:t xml:space="preserve">īguma izpildi </w:t>
      </w:r>
      <w:r w:rsidR="00827C58" w:rsidRPr="0005712B">
        <w:rPr>
          <w:rFonts w:ascii="Times New Roman" w:eastAsia="Times New Roman" w:hAnsi="Times New Roman" w:cs="Times New Roman"/>
          <w:lang w:eastAsia="lv-LV"/>
        </w:rPr>
        <w:t xml:space="preserve"> deleģēt</w:t>
      </w:r>
      <w:r w:rsidR="00827C58">
        <w:rPr>
          <w:rFonts w:ascii="Times New Roman" w:eastAsia="Times New Roman" w:hAnsi="Times New Roman" w:cs="Times New Roman"/>
          <w:lang w:eastAsia="lv-LV"/>
        </w:rPr>
        <w:t xml:space="preserve">o </w:t>
      </w:r>
      <w:r w:rsidR="00827C58" w:rsidRPr="0005712B">
        <w:rPr>
          <w:rFonts w:ascii="Times New Roman" w:eastAsia="Times New Roman" w:hAnsi="Times New Roman" w:cs="Times New Roman"/>
          <w:lang w:eastAsia="lv-LV"/>
        </w:rPr>
        <w:t>atbildīg</w:t>
      </w:r>
      <w:r w:rsidR="00827C58">
        <w:rPr>
          <w:rFonts w:ascii="Times New Roman" w:eastAsia="Times New Roman" w:hAnsi="Times New Roman" w:cs="Times New Roman"/>
          <w:lang w:eastAsia="lv-LV"/>
        </w:rPr>
        <w:t>o</w:t>
      </w:r>
      <w:r w:rsidR="00827C58" w:rsidRPr="0005712B">
        <w:rPr>
          <w:rFonts w:ascii="Times New Roman" w:eastAsia="Times New Roman" w:hAnsi="Times New Roman" w:cs="Times New Roman"/>
          <w:lang w:eastAsia="lv-LV"/>
        </w:rPr>
        <w:t xml:space="preserve"> </w:t>
      </w:r>
      <w:r w:rsidR="00827C58">
        <w:rPr>
          <w:rFonts w:ascii="Times New Roman" w:eastAsia="Times New Roman" w:hAnsi="Times New Roman" w:cs="Times New Roman"/>
          <w:lang w:eastAsia="lv-LV"/>
        </w:rPr>
        <w:t>kontaktpersonu</w:t>
      </w:r>
      <w:r w:rsidR="00827C58" w:rsidRPr="0005712B">
        <w:rPr>
          <w:rFonts w:ascii="Times New Roman" w:eastAsia="Times New Roman" w:hAnsi="Times New Roman" w:cs="Times New Roman"/>
          <w:lang w:eastAsia="lv-LV"/>
        </w:rPr>
        <w:t>;</w:t>
      </w:r>
    </w:p>
    <w:p w14:paraId="6C7227CD" w14:textId="61F6D820" w:rsidR="00186483" w:rsidRPr="00186483" w:rsidRDefault="00186483" w:rsidP="00D25AF9">
      <w:pPr>
        <w:numPr>
          <w:ilvl w:val="2"/>
          <w:numId w:val="1"/>
        </w:numPr>
        <w:spacing w:after="0" w:line="240" w:lineRule="auto"/>
        <w:ind w:left="993" w:hanging="709"/>
        <w:jc w:val="both"/>
        <w:rPr>
          <w:rFonts w:ascii="Times New Roman" w:eastAsia="Times New Roman" w:hAnsi="Times New Roman" w:cs="Times New Roman"/>
          <w:lang w:eastAsia="lv-LV"/>
        </w:rPr>
      </w:pPr>
      <w:r w:rsidRPr="00186483">
        <w:rPr>
          <w:rFonts w:ascii="Times New Roman" w:eastAsia="Cambria" w:hAnsi="Times New Roman" w:cs="Times New Roman"/>
          <w:color w:val="000000" w:themeColor="text1"/>
        </w:rPr>
        <w:t xml:space="preserve">Projekta īstenošanas laikā un </w:t>
      </w:r>
      <w:r>
        <w:rPr>
          <w:rFonts w:ascii="Times New Roman" w:eastAsia="Cambria" w:hAnsi="Times New Roman" w:cs="Times New Roman"/>
          <w:color w:val="000000" w:themeColor="text1"/>
        </w:rPr>
        <w:t>Projekta īstenotāja</w:t>
      </w:r>
      <w:r w:rsidRPr="00186483">
        <w:rPr>
          <w:rFonts w:ascii="Times New Roman" w:eastAsia="Cambria" w:hAnsi="Times New Roman" w:cs="Times New Roman"/>
          <w:color w:val="000000" w:themeColor="text1"/>
        </w:rPr>
        <w:t xml:space="preserve"> paziņotajā dokumentu glabāšanas termiņā nodrošin</w:t>
      </w:r>
      <w:r>
        <w:rPr>
          <w:rFonts w:ascii="Times New Roman" w:eastAsia="Cambria" w:hAnsi="Times New Roman" w:cs="Times New Roman"/>
          <w:color w:val="000000" w:themeColor="text1"/>
        </w:rPr>
        <w:t>āt</w:t>
      </w:r>
      <w:r w:rsidRPr="00186483">
        <w:rPr>
          <w:rFonts w:ascii="Times New Roman" w:eastAsia="Cambria" w:hAnsi="Times New Roman" w:cs="Times New Roman"/>
          <w:color w:val="000000" w:themeColor="text1"/>
        </w:rPr>
        <w:t xml:space="preserve"> visu ar Projekta īstenošanu saistīto dokumentu glabāšanu, jebkuru ar Projektu saistīto sarakstes dokumentu, iepirkuma dokumentācijas, Projektā noslēgto līgumu, veikto darbu, piegāžu un sniegto pakalpojumu apliecinošu dokumentu, veikto maksājumu apliecinošo dokumentu oriģinālu vai to atvasinājumu ar juridisku spēku glabāšanu</w:t>
      </w:r>
      <w:r>
        <w:rPr>
          <w:rFonts w:ascii="Times New Roman" w:eastAsia="Cambria" w:hAnsi="Times New Roman" w:cs="Times New Roman"/>
          <w:color w:val="000000" w:themeColor="text1"/>
        </w:rPr>
        <w:t xml:space="preserve"> </w:t>
      </w:r>
      <w:r w:rsidRPr="00186483">
        <w:rPr>
          <w:rFonts w:ascii="Times New Roman" w:eastAsia="Cambria" w:hAnsi="Times New Roman" w:cs="Times New Roman"/>
          <w:color w:val="000000" w:themeColor="text1"/>
        </w:rPr>
        <w:t xml:space="preserve">atbilstoši Regulas </w:t>
      </w:r>
      <w:r w:rsidRPr="00186483">
        <w:rPr>
          <w:rFonts w:ascii="Times New Roman" w:eastAsia="Cambria" w:hAnsi="Times New Roman" w:cs="Times New Roman"/>
          <w:color w:val="000000" w:themeColor="text1"/>
        </w:rPr>
        <w:lastRenderedPageBreak/>
        <w:t>2021/106012</w:t>
      </w:r>
      <w:r>
        <w:rPr>
          <w:rStyle w:val="Vresatsauce"/>
          <w:rFonts w:ascii="Times New Roman" w:eastAsia="Cambria" w:hAnsi="Times New Roman" w:cs="Times New Roman"/>
          <w:color w:val="000000" w:themeColor="text1"/>
        </w:rPr>
        <w:footnoteReference w:id="1"/>
      </w:r>
      <w:r w:rsidRPr="00186483">
        <w:rPr>
          <w:rFonts w:ascii="Times New Roman" w:eastAsia="Cambria" w:hAnsi="Times New Roman" w:cs="Times New Roman"/>
          <w:color w:val="000000" w:themeColor="text1"/>
        </w:rPr>
        <w:t xml:space="preserve"> 82. pantam un nodrošin</w:t>
      </w:r>
      <w:r>
        <w:rPr>
          <w:rFonts w:ascii="Times New Roman" w:eastAsia="Cambria" w:hAnsi="Times New Roman" w:cs="Times New Roman"/>
          <w:color w:val="000000" w:themeColor="text1"/>
        </w:rPr>
        <w:t>āt</w:t>
      </w:r>
      <w:r w:rsidRPr="00186483">
        <w:rPr>
          <w:rFonts w:ascii="Times New Roman" w:eastAsia="Cambria" w:hAnsi="Times New Roman" w:cs="Times New Roman"/>
          <w:color w:val="000000" w:themeColor="text1"/>
        </w:rPr>
        <w:t xml:space="preserve"> dokumentu kopiju iesniegšanu vai uzrādīšanu </w:t>
      </w:r>
      <w:r>
        <w:rPr>
          <w:rFonts w:ascii="Times New Roman" w:eastAsia="Cambria" w:hAnsi="Times New Roman" w:cs="Times New Roman"/>
          <w:color w:val="000000" w:themeColor="text1"/>
        </w:rPr>
        <w:t>Projekta īstenotāja noteiktajā termiņā;</w:t>
      </w:r>
      <w:r w:rsidRPr="00186483">
        <w:rPr>
          <w:rFonts w:ascii="Times New Roman" w:eastAsia="Cambria" w:hAnsi="Times New Roman" w:cs="Times New Roman"/>
          <w:color w:val="000000" w:themeColor="text1"/>
        </w:rPr>
        <w:t xml:space="preserve"> </w:t>
      </w:r>
    </w:p>
    <w:p w14:paraId="5261FB3F" w14:textId="1D119EFD" w:rsidR="00D25AF9" w:rsidRPr="00D25AF9" w:rsidRDefault="00D25AF9" w:rsidP="005F0C93">
      <w:pPr>
        <w:numPr>
          <w:ilvl w:val="2"/>
          <w:numId w:val="1"/>
        </w:numPr>
        <w:spacing w:after="0" w:line="240" w:lineRule="auto"/>
        <w:ind w:left="993" w:hanging="709"/>
        <w:jc w:val="both"/>
        <w:rPr>
          <w:rFonts w:ascii="Times New Roman" w:eastAsia="Times New Roman" w:hAnsi="Times New Roman" w:cs="Times New Roman"/>
          <w:lang w:eastAsia="lv-LV"/>
        </w:rPr>
      </w:pPr>
      <w:r w:rsidRPr="0005712B">
        <w:rPr>
          <w:rFonts w:ascii="Times New Roman" w:eastAsia="Times New Roman" w:hAnsi="Times New Roman" w:cs="Times New Roman"/>
          <w:lang w:eastAsia="lv-LV"/>
        </w:rPr>
        <w:t>nodrošināt Projekta uzraudzībai nepieciešamo datu un rādītāju uzkrāšanu, apkopošanu un iesniegšanu Projekta īstenotājam, tai skaitā</w:t>
      </w:r>
      <w:r w:rsidR="00E5114B">
        <w:rPr>
          <w:rFonts w:ascii="Times New Roman" w:eastAsia="Times New Roman" w:hAnsi="Times New Roman" w:cs="Times New Roman"/>
          <w:lang w:eastAsia="lv-LV"/>
        </w:rPr>
        <w:t xml:space="preserve"> </w:t>
      </w:r>
      <w:r w:rsidRPr="00E5114B">
        <w:rPr>
          <w:rFonts w:ascii="Times New Roman" w:eastAsia="Times New Roman" w:hAnsi="Times New Roman" w:cs="Times New Roman"/>
          <w:lang w:eastAsia="lv-LV"/>
        </w:rPr>
        <w:t xml:space="preserve">datus par Sadarbības partnera </w:t>
      </w:r>
      <w:r w:rsidRPr="00E5114B">
        <w:rPr>
          <w:rFonts w:ascii="Times New Roman" w:hAnsi="Times New Roman"/>
          <w:color w:val="000000" w:themeColor="text1"/>
        </w:rPr>
        <w:t>sasniegtiem rezultāta rādītājiem</w:t>
      </w:r>
      <w:r w:rsidR="00E5114B">
        <w:rPr>
          <w:rFonts w:ascii="Times New Roman" w:hAnsi="Times New Roman"/>
          <w:color w:val="000000" w:themeColor="text1"/>
        </w:rPr>
        <w:t>.</w:t>
      </w:r>
    </w:p>
    <w:p w14:paraId="1F477D16" w14:textId="6D69F056" w:rsidR="00D25AF9" w:rsidRPr="0005712B" w:rsidRDefault="00D25AF9" w:rsidP="00D25AF9">
      <w:pPr>
        <w:numPr>
          <w:ilvl w:val="2"/>
          <w:numId w:val="1"/>
        </w:numPr>
        <w:spacing w:after="0" w:line="240" w:lineRule="auto"/>
        <w:ind w:left="993" w:hanging="709"/>
        <w:jc w:val="both"/>
        <w:rPr>
          <w:rFonts w:ascii="Times New Roman" w:eastAsia="Times New Roman" w:hAnsi="Times New Roman" w:cs="Times New Roman"/>
          <w:lang w:eastAsia="lv-LV"/>
        </w:rPr>
      </w:pPr>
      <w:r w:rsidRPr="0005712B">
        <w:rPr>
          <w:rFonts w:ascii="Times New Roman" w:eastAsia="Times New Roman" w:hAnsi="Times New Roman" w:cs="Times New Roman"/>
          <w:lang w:eastAsia="lv-LV"/>
        </w:rPr>
        <w:t xml:space="preserve">Projekta īstenotāja noteiktajā termiņā, kas nav īsāks par </w:t>
      </w:r>
      <w:r w:rsidR="00661A4C">
        <w:rPr>
          <w:rFonts w:ascii="Times New Roman" w:eastAsia="Times New Roman" w:hAnsi="Times New Roman" w:cs="Times New Roman"/>
          <w:lang w:eastAsia="lv-LV"/>
        </w:rPr>
        <w:t>5 (piecām)</w:t>
      </w:r>
      <w:r w:rsidRPr="0005712B">
        <w:rPr>
          <w:rFonts w:ascii="Times New Roman" w:eastAsia="Times New Roman" w:hAnsi="Times New Roman" w:cs="Times New Roman"/>
          <w:lang w:eastAsia="lv-LV"/>
        </w:rPr>
        <w:t xml:space="preserve"> darba dienām, sniegt nepieciešamo informāciju Projekta darbību īstenošanai un nodrošināt pieprasīto pārskatu un atskaišu sagatavošanu;</w:t>
      </w:r>
    </w:p>
    <w:p w14:paraId="6D3A86D6" w14:textId="5F2E82D4" w:rsidR="00D25AF9" w:rsidRPr="0005712B" w:rsidRDefault="00D25AF9" w:rsidP="00D25AF9">
      <w:pPr>
        <w:numPr>
          <w:ilvl w:val="2"/>
          <w:numId w:val="1"/>
        </w:numPr>
        <w:spacing w:after="0" w:line="240" w:lineRule="auto"/>
        <w:ind w:left="993" w:hanging="709"/>
        <w:jc w:val="both"/>
        <w:rPr>
          <w:rFonts w:ascii="Times New Roman" w:eastAsia="Times New Roman" w:hAnsi="Times New Roman" w:cs="Times New Roman"/>
          <w:lang w:eastAsia="lv-LV"/>
        </w:rPr>
      </w:pPr>
      <w:r w:rsidRPr="0005712B">
        <w:rPr>
          <w:rFonts w:ascii="Times New Roman" w:eastAsia="Times New Roman" w:hAnsi="Times New Roman" w:cs="Times New Roman"/>
          <w:lang w:eastAsia="lv-LV"/>
        </w:rPr>
        <w:t xml:space="preserve">ne vēlāk kā </w:t>
      </w:r>
      <w:r w:rsidR="00661A4C">
        <w:rPr>
          <w:rFonts w:ascii="Times New Roman" w:eastAsia="Times New Roman" w:hAnsi="Times New Roman" w:cs="Times New Roman"/>
          <w:lang w:eastAsia="lv-LV"/>
        </w:rPr>
        <w:t>3 (</w:t>
      </w:r>
      <w:r w:rsidRPr="0005712B">
        <w:rPr>
          <w:rFonts w:ascii="Times New Roman" w:eastAsia="Times New Roman" w:hAnsi="Times New Roman" w:cs="Times New Roman"/>
          <w:lang w:eastAsia="lv-LV"/>
        </w:rPr>
        <w:t>trīs</w:t>
      </w:r>
      <w:r w:rsidR="00661A4C">
        <w:rPr>
          <w:rFonts w:ascii="Times New Roman" w:eastAsia="Times New Roman" w:hAnsi="Times New Roman" w:cs="Times New Roman"/>
          <w:lang w:eastAsia="lv-LV"/>
        </w:rPr>
        <w:t xml:space="preserve">) </w:t>
      </w:r>
      <w:r w:rsidRPr="0005712B">
        <w:rPr>
          <w:rFonts w:ascii="Times New Roman" w:eastAsia="Times New Roman" w:hAnsi="Times New Roman" w:cs="Times New Roman"/>
          <w:lang w:eastAsia="lv-LV"/>
        </w:rPr>
        <w:t>darba dienu laikā ziņot Projekta īstenotājam par jebkuru notikumu, kas varētu izraisīt īslaicīgu vai galīgu Projekta izbeigšanu vai citas izmaiņas Projekta ieviešanā vai darbību īstenošanā;</w:t>
      </w:r>
    </w:p>
    <w:p w14:paraId="65C0903F" w14:textId="77777777" w:rsidR="008D246F" w:rsidRDefault="00D25AF9" w:rsidP="008D246F">
      <w:pPr>
        <w:numPr>
          <w:ilvl w:val="2"/>
          <w:numId w:val="1"/>
        </w:numPr>
        <w:spacing w:after="0" w:line="240" w:lineRule="auto"/>
        <w:ind w:left="993" w:hanging="709"/>
        <w:jc w:val="both"/>
        <w:rPr>
          <w:rFonts w:ascii="Times New Roman" w:eastAsia="Times New Roman" w:hAnsi="Times New Roman" w:cs="Times New Roman"/>
          <w:lang w:eastAsia="lv-LV"/>
        </w:rPr>
      </w:pPr>
      <w:r w:rsidRPr="0005712B">
        <w:rPr>
          <w:rFonts w:ascii="Times New Roman" w:eastAsia="Times New Roman" w:hAnsi="Times New Roman" w:cs="Times New Roman"/>
          <w:lang w:eastAsia="lv-LV"/>
        </w:rPr>
        <w:t>ievērot atskaišu iesniegšanas un citu ar informācijas iesniegšanu saistītu kārtību</w:t>
      </w:r>
      <w:r w:rsidR="005E31C1">
        <w:rPr>
          <w:rFonts w:ascii="Times New Roman" w:eastAsia="Times New Roman" w:hAnsi="Times New Roman" w:cs="Times New Roman"/>
          <w:lang w:eastAsia="lv-LV"/>
        </w:rPr>
        <w:t xml:space="preserve"> atbilstoši šī Līguma nosacījumiem;</w:t>
      </w:r>
    </w:p>
    <w:p w14:paraId="19A77EBD" w14:textId="492684C7" w:rsidR="00D25AF9" w:rsidRPr="008D246F" w:rsidRDefault="00383C6C" w:rsidP="008D246F">
      <w:pPr>
        <w:numPr>
          <w:ilvl w:val="2"/>
          <w:numId w:val="1"/>
        </w:numPr>
        <w:spacing w:after="0" w:line="240" w:lineRule="auto"/>
        <w:ind w:left="993" w:hanging="709"/>
        <w:jc w:val="both"/>
        <w:rPr>
          <w:rFonts w:ascii="Times New Roman" w:eastAsia="Times New Roman" w:hAnsi="Times New Roman" w:cs="Times New Roman"/>
          <w:lang w:eastAsia="lv-LV"/>
        </w:rPr>
      </w:pPr>
      <w:r w:rsidRPr="008D246F">
        <w:rPr>
          <w:rFonts w:ascii="Times New Roman" w:hAnsi="Times New Roman" w:cs="Times New Roman"/>
        </w:rPr>
        <w:t>sagatavot un iesniegt Projekta īstenotājam finansēšanas plānu Līgumā noteiktajos termiņos;</w:t>
      </w:r>
    </w:p>
    <w:p w14:paraId="5D4C3B37" w14:textId="77777777" w:rsidR="00412EB8" w:rsidRPr="00B272C1" w:rsidRDefault="00D25AF9" w:rsidP="00B272C1">
      <w:pPr>
        <w:numPr>
          <w:ilvl w:val="2"/>
          <w:numId w:val="1"/>
        </w:numPr>
        <w:tabs>
          <w:tab w:val="left" w:pos="1701"/>
        </w:tabs>
        <w:spacing w:after="0" w:line="240" w:lineRule="auto"/>
        <w:ind w:left="993" w:hanging="709"/>
        <w:jc w:val="both"/>
        <w:rPr>
          <w:rFonts w:ascii="Times New Roman" w:eastAsia="Times New Roman" w:hAnsi="Times New Roman" w:cs="Times New Roman"/>
          <w:lang w:eastAsia="lv-LV"/>
        </w:rPr>
      </w:pPr>
      <w:r w:rsidRPr="0005712B">
        <w:rPr>
          <w:rFonts w:ascii="Times New Roman" w:eastAsia="Times New Roman" w:hAnsi="Times New Roman" w:cs="Times New Roman"/>
          <w:lang w:eastAsia="lv-LV"/>
        </w:rPr>
        <w:t xml:space="preserve">iesaistīties Projekta ieviešanā ar </w:t>
      </w:r>
      <w:r w:rsidR="00E5114B">
        <w:rPr>
          <w:rFonts w:ascii="Times New Roman" w:eastAsia="Times New Roman" w:hAnsi="Times New Roman" w:cs="Times New Roman"/>
          <w:lang w:eastAsia="lv-LV"/>
        </w:rPr>
        <w:t>Sadarbības partnera</w:t>
      </w:r>
      <w:r w:rsidRPr="0005712B">
        <w:rPr>
          <w:rFonts w:ascii="Times New Roman" w:eastAsia="Times New Roman" w:hAnsi="Times New Roman" w:cs="Times New Roman"/>
          <w:lang w:eastAsia="lv-LV"/>
        </w:rPr>
        <w:t xml:space="preserve"> valdījumā vai īpašumā esošu mantu, </w:t>
      </w:r>
      <w:r w:rsidRPr="00B272C1">
        <w:rPr>
          <w:rFonts w:ascii="Times New Roman" w:eastAsia="Times New Roman" w:hAnsi="Times New Roman" w:cs="Times New Roman"/>
          <w:lang w:eastAsia="lv-LV"/>
        </w:rPr>
        <w:t>intelektuālo īpašumu, finansējumu vai cilvēkresursiem</w:t>
      </w:r>
      <w:r w:rsidR="00661A4C" w:rsidRPr="00B272C1">
        <w:rPr>
          <w:rFonts w:ascii="Times New Roman" w:eastAsia="Times New Roman" w:hAnsi="Times New Roman" w:cs="Times New Roman"/>
          <w:lang w:eastAsia="lv-LV"/>
        </w:rPr>
        <w:t xml:space="preserve"> atbilstoši šī Līguma nosacījumiem</w:t>
      </w:r>
      <w:r w:rsidR="00E5114B" w:rsidRPr="00B272C1">
        <w:rPr>
          <w:rFonts w:ascii="Times New Roman" w:eastAsia="Times New Roman" w:hAnsi="Times New Roman" w:cs="Times New Roman"/>
          <w:lang w:eastAsia="lv-LV"/>
        </w:rPr>
        <w:t>;</w:t>
      </w:r>
      <w:r w:rsidR="00661A4C" w:rsidRPr="00B272C1">
        <w:rPr>
          <w:rFonts w:ascii="Times New Roman" w:eastAsia="Times New Roman" w:hAnsi="Times New Roman" w:cs="Times New Roman"/>
          <w:lang w:eastAsia="lv-LV"/>
        </w:rPr>
        <w:t xml:space="preserve"> </w:t>
      </w:r>
    </w:p>
    <w:p w14:paraId="050293AA" w14:textId="25A6A94C" w:rsidR="001459C4" w:rsidRPr="00B272C1" w:rsidRDefault="001459C4" w:rsidP="00B272C1">
      <w:pPr>
        <w:numPr>
          <w:ilvl w:val="2"/>
          <w:numId w:val="1"/>
        </w:numPr>
        <w:tabs>
          <w:tab w:val="left" w:pos="1701"/>
        </w:tabs>
        <w:spacing w:after="0" w:line="240" w:lineRule="auto"/>
        <w:ind w:left="993" w:hanging="709"/>
        <w:jc w:val="both"/>
        <w:rPr>
          <w:rStyle w:val="Izclums"/>
          <w:rFonts w:ascii="Times New Roman" w:hAnsi="Times New Roman" w:cs="Times New Roman"/>
          <w:i w:val="0"/>
          <w:iCs w:val="0"/>
        </w:rPr>
      </w:pPr>
      <w:r w:rsidRPr="00B272C1">
        <w:rPr>
          <w:rStyle w:val="Izclums"/>
          <w:rFonts w:ascii="Times New Roman" w:hAnsi="Times New Roman" w:cs="Times New Roman"/>
          <w:i w:val="0"/>
          <w:iCs w:val="0"/>
        </w:rPr>
        <w:t xml:space="preserve">līdz attiecīgā mēneša 25. (divdesmit piektais) datumam </w:t>
      </w:r>
      <w:r w:rsidR="00D94BBA" w:rsidRPr="00B272C1">
        <w:rPr>
          <w:rStyle w:val="Izclums"/>
          <w:rFonts w:ascii="Times New Roman" w:hAnsi="Times New Roman" w:cs="Times New Roman"/>
          <w:i w:val="0"/>
          <w:iCs w:val="0"/>
        </w:rPr>
        <w:t xml:space="preserve">sagatavot un </w:t>
      </w:r>
      <w:r w:rsidRPr="00B272C1">
        <w:rPr>
          <w:rStyle w:val="Izclums"/>
          <w:rFonts w:ascii="Times New Roman" w:hAnsi="Times New Roman" w:cs="Times New Roman"/>
          <w:i w:val="0"/>
          <w:iCs w:val="0"/>
        </w:rPr>
        <w:t>iesnie</w:t>
      </w:r>
      <w:r w:rsidR="00D94BBA" w:rsidRPr="00B272C1">
        <w:rPr>
          <w:rStyle w:val="Izclums"/>
          <w:rFonts w:ascii="Times New Roman" w:hAnsi="Times New Roman" w:cs="Times New Roman"/>
          <w:i w:val="0"/>
          <w:iCs w:val="0"/>
        </w:rPr>
        <w:t>gt</w:t>
      </w:r>
      <w:r w:rsidRPr="00B272C1">
        <w:rPr>
          <w:rStyle w:val="Izclums"/>
          <w:rFonts w:ascii="Times New Roman" w:hAnsi="Times New Roman" w:cs="Times New Roman"/>
          <w:i w:val="0"/>
          <w:iCs w:val="0"/>
        </w:rPr>
        <w:t xml:space="preserve">  Projekta īstenotājam </w:t>
      </w:r>
      <w:r w:rsidR="00D94BBA" w:rsidRPr="00B272C1">
        <w:rPr>
          <w:rStyle w:val="Izclums"/>
          <w:rFonts w:ascii="Times New Roman" w:hAnsi="Times New Roman" w:cs="Times New Roman"/>
          <w:i w:val="0"/>
          <w:iCs w:val="0"/>
        </w:rPr>
        <w:t>pasākumu</w:t>
      </w:r>
      <w:r w:rsidRPr="00B272C1">
        <w:rPr>
          <w:rStyle w:val="Izclums"/>
          <w:rFonts w:ascii="Times New Roman" w:hAnsi="Times New Roman" w:cs="Times New Roman"/>
          <w:i w:val="0"/>
          <w:iCs w:val="0"/>
        </w:rPr>
        <w:t xml:space="preserve"> grafiku nākamajam mēnesim, iekļaujot informāciju par plānoto </w:t>
      </w:r>
      <w:r w:rsidR="00D94BBA" w:rsidRPr="00B272C1">
        <w:rPr>
          <w:rStyle w:val="Izclums"/>
          <w:rFonts w:ascii="Times New Roman" w:hAnsi="Times New Roman" w:cs="Times New Roman"/>
          <w:i w:val="0"/>
          <w:iCs w:val="0"/>
        </w:rPr>
        <w:t>pasākumu</w:t>
      </w:r>
      <w:r w:rsidRPr="00B272C1">
        <w:rPr>
          <w:rStyle w:val="Izclums"/>
          <w:rFonts w:ascii="Times New Roman" w:hAnsi="Times New Roman" w:cs="Times New Roman"/>
          <w:i w:val="0"/>
          <w:iCs w:val="0"/>
        </w:rPr>
        <w:t xml:space="preserve"> norises vietu un laiku;</w:t>
      </w:r>
    </w:p>
    <w:p w14:paraId="624D7F61" w14:textId="5521994A" w:rsidR="00D25AF9" w:rsidRPr="0005712B" w:rsidRDefault="00D25AF9" w:rsidP="00D25AF9">
      <w:pPr>
        <w:numPr>
          <w:ilvl w:val="2"/>
          <w:numId w:val="1"/>
        </w:numPr>
        <w:tabs>
          <w:tab w:val="left" w:pos="1701"/>
        </w:tabs>
        <w:spacing w:after="0" w:line="240" w:lineRule="auto"/>
        <w:ind w:left="993" w:hanging="709"/>
        <w:jc w:val="both"/>
        <w:rPr>
          <w:rFonts w:ascii="Times New Roman" w:eastAsia="Times New Roman" w:hAnsi="Times New Roman" w:cs="Times New Roman"/>
          <w:lang w:eastAsia="lv-LV"/>
        </w:rPr>
      </w:pPr>
      <w:r w:rsidRPr="0005712B">
        <w:rPr>
          <w:rFonts w:ascii="Times New Roman" w:eastAsia="Times New Roman" w:hAnsi="Times New Roman" w:cs="Times New Roman"/>
          <w:lang w:eastAsia="lv-LV"/>
        </w:rPr>
        <w:t>piedalīties un prezentēt Sadarbības partnera Projekta īstenoto atbalstāmo darbību rezultātus Projekta publicitātes pasākumos;</w:t>
      </w:r>
    </w:p>
    <w:p w14:paraId="521C9D4E" w14:textId="77777777" w:rsidR="00D25AF9" w:rsidRDefault="00D25AF9" w:rsidP="00D25AF9">
      <w:pPr>
        <w:numPr>
          <w:ilvl w:val="2"/>
          <w:numId w:val="1"/>
        </w:numPr>
        <w:tabs>
          <w:tab w:val="left" w:pos="1701"/>
        </w:tabs>
        <w:spacing w:after="0" w:line="240" w:lineRule="auto"/>
        <w:ind w:left="993" w:hanging="709"/>
        <w:jc w:val="both"/>
        <w:rPr>
          <w:rFonts w:ascii="Times New Roman" w:eastAsia="Times New Roman" w:hAnsi="Times New Roman" w:cs="Times New Roman"/>
          <w:lang w:eastAsia="lv-LV"/>
        </w:rPr>
      </w:pPr>
      <w:r w:rsidRPr="00842D06">
        <w:rPr>
          <w:rFonts w:ascii="Times New Roman" w:eastAsia="Times New Roman" w:hAnsi="Times New Roman" w:cs="Times New Roman"/>
          <w:lang w:eastAsia="lv-LV"/>
        </w:rPr>
        <w:t xml:space="preserve">nodrošināt komunikācijas un vizuālās identitātes prasības saskaņā ar regulas Nr. 2021/1060 47. un 50. pantu un normatīvajiem aktiem par kārtību, kādā Eiropas Savienības fondu vadībā iesaistītās institūcijas nodrošina šo fondu ieviešanu 2021.–2027. gada plānošanas periodā; </w:t>
      </w:r>
    </w:p>
    <w:p w14:paraId="60551B2D" w14:textId="487D983B" w:rsidR="00E5114B" w:rsidRPr="00CB0FC2" w:rsidRDefault="00E5114B" w:rsidP="00CB0FC2">
      <w:pPr>
        <w:numPr>
          <w:ilvl w:val="2"/>
          <w:numId w:val="1"/>
        </w:numPr>
        <w:tabs>
          <w:tab w:val="left" w:pos="1701"/>
        </w:tabs>
        <w:spacing w:after="0" w:line="240" w:lineRule="auto"/>
        <w:ind w:left="993" w:hanging="709"/>
        <w:jc w:val="both"/>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ievērot Projekta </w:t>
      </w:r>
      <w:r w:rsidR="00CB0FC2">
        <w:rPr>
          <w:rFonts w:ascii="Times New Roman" w:eastAsia="Times New Roman" w:hAnsi="Times New Roman" w:cs="Times New Roman"/>
          <w:lang w:eastAsia="lv-LV"/>
        </w:rPr>
        <w:t xml:space="preserve">darbību īstenošanas vadlīnijas sadarbības partneriem (turpmāk – Vadlīnijas) </w:t>
      </w:r>
      <w:r w:rsidRPr="00CB0FC2">
        <w:rPr>
          <w:rFonts w:ascii="Times New Roman" w:eastAsia="Times New Roman" w:hAnsi="Times New Roman" w:cs="Times New Roman"/>
          <w:lang w:eastAsia="lv-LV"/>
        </w:rPr>
        <w:t>un nodrošināt to ievērošanu Projekta darbību īstenošanas procesā;</w:t>
      </w:r>
    </w:p>
    <w:p w14:paraId="2ECB96D9" w14:textId="77777777" w:rsidR="00D25AF9" w:rsidRPr="0005712B" w:rsidRDefault="00D25AF9" w:rsidP="00D25AF9">
      <w:pPr>
        <w:numPr>
          <w:ilvl w:val="2"/>
          <w:numId w:val="1"/>
        </w:numPr>
        <w:tabs>
          <w:tab w:val="left" w:pos="1701"/>
        </w:tabs>
        <w:spacing w:after="0" w:line="240" w:lineRule="auto"/>
        <w:ind w:left="993" w:hanging="709"/>
        <w:jc w:val="both"/>
        <w:rPr>
          <w:rFonts w:ascii="Times New Roman" w:eastAsia="Times New Roman" w:hAnsi="Times New Roman" w:cs="Times New Roman"/>
          <w:lang w:eastAsia="lv-LV"/>
        </w:rPr>
      </w:pPr>
      <w:r w:rsidRPr="0005712B">
        <w:rPr>
          <w:rFonts w:ascii="Times New Roman" w:eastAsia="Times New Roman" w:hAnsi="Times New Roman" w:cs="Times New Roman"/>
          <w:lang w:eastAsia="lv-LV"/>
        </w:rPr>
        <w:t xml:space="preserve">savā tīmekļvietnē ne retāk kā reizi trijos mēnešos ievietot aktuālu informāciju par Projekta īstenošanu;  </w:t>
      </w:r>
    </w:p>
    <w:p w14:paraId="5366D0AF" w14:textId="09D12F8E" w:rsidR="00D25AF9" w:rsidRDefault="00186483" w:rsidP="00D25AF9">
      <w:pPr>
        <w:numPr>
          <w:ilvl w:val="2"/>
          <w:numId w:val="1"/>
        </w:numPr>
        <w:tabs>
          <w:tab w:val="left" w:pos="1701"/>
        </w:tabs>
        <w:spacing w:after="0" w:line="240" w:lineRule="auto"/>
        <w:ind w:left="993" w:hanging="709"/>
        <w:jc w:val="both"/>
        <w:rPr>
          <w:rFonts w:ascii="Times New Roman" w:eastAsia="Times New Roman" w:hAnsi="Times New Roman" w:cs="Times New Roman"/>
          <w:lang w:eastAsia="lv-LV"/>
        </w:rPr>
      </w:pPr>
      <w:r>
        <w:rPr>
          <w:rFonts w:ascii="Times New Roman" w:eastAsia="Times New Roman" w:hAnsi="Times New Roman" w:cs="Times New Roman"/>
          <w:lang w:eastAsia="lv-LV"/>
        </w:rPr>
        <w:t>no</w:t>
      </w:r>
      <w:r w:rsidR="00D25AF9" w:rsidRPr="0005712B">
        <w:rPr>
          <w:rFonts w:ascii="Times New Roman" w:eastAsia="Times New Roman" w:hAnsi="Times New Roman" w:cs="Times New Roman"/>
          <w:lang w:eastAsia="lv-LV"/>
        </w:rPr>
        <w:t>drošināt dubultā finansējuma riska novēršanu, lai Projekta ietvaros plānotais atbalsts nepārklātos ar citiem valsts un ārvalstu finanšu atbalsta instrumentiem, kā arī nodrošin</w:t>
      </w:r>
      <w:r w:rsidR="00E5114B">
        <w:rPr>
          <w:rFonts w:ascii="Times New Roman" w:eastAsia="Times New Roman" w:hAnsi="Times New Roman" w:cs="Times New Roman"/>
          <w:lang w:eastAsia="lv-LV"/>
        </w:rPr>
        <w:t>āt</w:t>
      </w:r>
      <w:r w:rsidR="00D25AF9" w:rsidRPr="0005712B">
        <w:rPr>
          <w:rFonts w:ascii="Times New Roman" w:eastAsia="Times New Roman" w:hAnsi="Times New Roman" w:cs="Times New Roman"/>
          <w:lang w:eastAsia="lv-LV"/>
        </w:rPr>
        <w:t xml:space="preserve"> demarkāciju ar citiem līdzīgiem vai saistītiem projektiem; </w:t>
      </w:r>
    </w:p>
    <w:p w14:paraId="6F8AD789" w14:textId="46C608C5" w:rsidR="00186483" w:rsidRPr="00186483" w:rsidRDefault="00186483" w:rsidP="00186483">
      <w:pPr>
        <w:numPr>
          <w:ilvl w:val="2"/>
          <w:numId w:val="1"/>
        </w:numPr>
        <w:spacing w:before="120" w:after="120" w:line="240" w:lineRule="auto"/>
        <w:ind w:left="993" w:hanging="709"/>
        <w:contextualSpacing/>
        <w:jc w:val="both"/>
        <w:rPr>
          <w:rFonts w:ascii="Times New Roman" w:eastAsia="Times New Roman" w:hAnsi="Times New Roman" w:cs="Times New Roman"/>
          <w:lang w:eastAsia="lv-LV"/>
        </w:rPr>
      </w:pPr>
      <w:r w:rsidRPr="0005712B">
        <w:rPr>
          <w:rFonts w:ascii="Times New Roman" w:eastAsia="Times New Roman" w:hAnsi="Times New Roman" w:cs="Times New Roman"/>
          <w:bCs/>
          <w:lang w:eastAsia="lv-LV"/>
        </w:rPr>
        <w:t>apstrādājot personu datus, ievērot normatīvajos aktos par personu datu aizsardzību noteiktās prasības</w:t>
      </w:r>
      <w:r w:rsidRPr="0005712B">
        <w:rPr>
          <w:rFonts w:ascii="Times New Roman" w:hAnsi="Times New Roman" w:cs="Times New Roman"/>
          <w:noProof/>
        </w:rPr>
        <w:t xml:space="preserve"> kā arī </w:t>
      </w:r>
      <w:r w:rsidRPr="0005712B">
        <w:rPr>
          <w:rFonts w:ascii="Times New Roman" w:hAnsi="Times New Roman" w:cs="Times New Roman"/>
        </w:rPr>
        <w:t xml:space="preserve">ievērot </w:t>
      </w:r>
      <w:r w:rsidR="00CD67E0">
        <w:rPr>
          <w:rFonts w:ascii="Times New Roman" w:hAnsi="Times New Roman" w:cs="Times New Roman"/>
        </w:rPr>
        <w:t>Vispārīgajā datu aizsardzības regulā</w:t>
      </w:r>
      <w:r w:rsidRPr="0005712B">
        <w:rPr>
          <w:rFonts w:ascii="Times New Roman" w:hAnsi="Times New Roman" w:cs="Times New Roman"/>
        </w:rPr>
        <w:t xml:space="preserve"> noteikto</w:t>
      </w:r>
      <w:r w:rsidRPr="0005712B">
        <w:rPr>
          <w:rFonts w:ascii="Times New Roman" w:eastAsia="Times New Roman" w:hAnsi="Times New Roman" w:cs="Times New Roman"/>
          <w:bCs/>
          <w:lang w:eastAsia="lv-LV"/>
        </w:rPr>
        <w:t>;</w:t>
      </w:r>
    </w:p>
    <w:p w14:paraId="2A6098DA" w14:textId="391A157B" w:rsidR="00D25AF9" w:rsidRPr="0005712B" w:rsidRDefault="00D25AF9" w:rsidP="00D25AF9">
      <w:pPr>
        <w:numPr>
          <w:ilvl w:val="2"/>
          <w:numId w:val="1"/>
        </w:numPr>
        <w:tabs>
          <w:tab w:val="left" w:pos="1701"/>
        </w:tabs>
        <w:spacing w:after="0" w:line="240" w:lineRule="auto"/>
        <w:ind w:left="993" w:hanging="709"/>
        <w:jc w:val="both"/>
        <w:rPr>
          <w:rFonts w:ascii="Times New Roman" w:eastAsia="Times New Roman" w:hAnsi="Times New Roman" w:cs="Times New Roman"/>
          <w:lang w:eastAsia="lv-LV"/>
        </w:rPr>
      </w:pPr>
      <w:r w:rsidRPr="00DA1C64">
        <w:rPr>
          <w:rFonts w:ascii="Times New Roman" w:eastAsia="Times New Roman" w:hAnsi="Times New Roman" w:cs="Times New Roman"/>
          <w:lang w:eastAsia="lv-LV"/>
        </w:rPr>
        <w:t xml:space="preserve">nodrošināt, ka </w:t>
      </w:r>
      <w:r w:rsidR="00186483" w:rsidRPr="00DA1C64">
        <w:rPr>
          <w:rFonts w:ascii="Times New Roman" w:eastAsia="Times New Roman" w:hAnsi="Times New Roman" w:cs="Times New Roman"/>
          <w:lang w:eastAsia="lv-LV"/>
        </w:rPr>
        <w:t>Projekta darbību īstenošanas ietvaros uzkrātie personu dati</w:t>
      </w:r>
      <w:r w:rsidRPr="00DA1C64">
        <w:rPr>
          <w:rFonts w:ascii="Times New Roman" w:eastAsia="Times New Roman" w:hAnsi="Times New Roman" w:cs="Times New Roman"/>
          <w:lang w:eastAsia="lv-LV"/>
        </w:rPr>
        <w:t xml:space="preserve"> </w:t>
      </w:r>
      <w:r w:rsidR="00186483" w:rsidRPr="00DA1C64">
        <w:rPr>
          <w:rFonts w:ascii="Times New Roman" w:eastAsia="Times New Roman" w:hAnsi="Times New Roman" w:cs="Times New Roman"/>
          <w:lang w:eastAsia="lv-LV"/>
        </w:rPr>
        <w:t xml:space="preserve">tiek </w:t>
      </w:r>
      <w:r w:rsidRPr="00DA1C64">
        <w:rPr>
          <w:rFonts w:ascii="Times New Roman" w:eastAsia="Times New Roman" w:hAnsi="Times New Roman" w:cs="Times New Roman"/>
          <w:lang w:eastAsia="lv-LV"/>
        </w:rPr>
        <w:t>uzglabāti tādu laikposmu, kādu nosaka Vienošanās par Projekta īstenošanu</w:t>
      </w:r>
      <w:r w:rsidR="00186483" w:rsidRPr="00DA1C64">
        <w:rPr>
          <w:rFonts w:ascii="Times New Roman" w:eastAsia="Times New Roman" w:hAnsi="Times New Roman" w:cs="Times New Roman"/>
          <w:lang w:eastAsia="lv-LV"/>
        </w:rPr>
        <w:t>.</w:t>
      </w:r>
      <w:r w:rsidRPr="0005712B">
        <w:rPr>
          <w:rFonts w:ascii="Times New Roman" w:eastAsia="Times New Roman" w:hAnsi="Times New Roman" w:cs="Times New Roman"/>
          <w:lang w:eastAsia="lv-LV"/>
        </w:rPr>
        <w:t xml:space="preserve"> Beidzoties</w:t>
      </w:r>
      <w:r w:rsidR="00186483">
        <w:rPr>
          <w:rFonts w:ascii="Times New Roman" w:eastAsia="Times New Roman" w:hAnsi="Times New Roman" w:cs="Times New Roman"/>
          <w:lang w:eastAsia="lv-LV"/>
        </w:rPr>
        <w:t xml:space="preserve"> fizisko personu</w:t>
      </w:r>
      <w:r w:rsidRPr="0005712B">
        <w:rPr>
          <w:rFonts w:ascii="Times New Roman" w:eastAsia="Times New Roman" w:hAnsi="Times New Roman" w:cs="Times New Roman"/>
          <w:lang w:eastAsia="lv-LV"/>
        </w:rPr>
        <w:t xml:space="preserve"> datu uzglabāšanas termiņam, ko nosaka minētā </w:t>
      </w:r>
      <w:r w:rsidR="00E5114B">
        <w:rPr>
          <w:rFonts w:ascii="Times New Roman" w:eastAsia="Times New Roman" w:hAnsi="Times New Roman" w:cs="Times New Roman"/>
          <w:lang w:eastAsia="lv-LV"/>
        </w:rPr>
        <w:t>V</w:t>
      </w:r>
      <w:r w:rsidRPr="0005712B">
        <w:rPr>
          <w:rFonts w:ascii="Times New Roman" w:eastAsia="Times New Roman" w:hAnsi="Times New Roman" w:cs="Times New Roman"/>
          <w:lang w:eastAsia="lv-LV"/>
        </w:rPr>
        <w:t>ienošanās, dati tiek dzēsti</w:t>
      </w:r>
      <w:r w:rsidR="00186483">
        <w:rPr>
          <w:rFonts w:ascii="Times New Roman" w:eastAsia="Times New Roman" w:hAnsi="Times New Roman" w:cs="Times New Roman"/>
          <w:lang w:eastAsia="lv-LV"/>
        </w:rPr>
        <w:t>;</w:t>
      </w:r>
    </w:p>
    <w:p w14:paraId="56D49D6A" w14:textId="4FE9F83F" w:rsidR="00D25AF9" w:rsidRPr="00842D06" w:rsidRDefault="00D25AF9" w:rsidP="00D25AF9">
      <w:pPr>
        <w:numPr>
          <w:ilvl w:val="2"/>
          <w:numId w:val="1"/>
        </w:numPr>
        <w:tabs>
          <w:tab w:val="left" w:pos="1701"/>
        </w:tabs>
        <w:spacing w:after="0" w:line="240" w:lineRule="auto"/>
        <w:ind w:left="993" w:hanging="709"/>
        <w:jc w:val="both"/>
        <w:rPr>
          <w:rFonts w:ascii="Times New Roman" w:eastAsia="Times New Roman" w:hAnsi="Times New Roman" w:cs="Times New Roman"/>
          <w:lang w:eastAsia="lv-LV"/>
        </w:rPr>
      </w:pPr>
      <w:r w:rsidRPr="00842D06">
        <w:rPr>
          <w:rFonts w:ascii="Times New Roman" w:eastAsia="Times New Roman" w:hAnsi="Times New Roman" w:cs="Times New Roman"/>
          <w:lang w:eastAsia="lv-LV"/>
        </w:rPr>
        <w:t>nodrošināt Sadarbības partnera un Sadarbības partnera Projekta īstenošanā iesaistīto atbalsta sniedzēju interešu konflikta nees</w:t>
      </w:r>
      <w:r w:rsidR="00842D06" w:rsidRPr="00842D06">
        <w:rPr>
          <w:rFonts w:ascii="Times New Roman" w:eastAsia="Times New Roman" w:hAnsi="Times New Roman" w:cs="Times New Roman"/>
          <w:lang w:eastAsia="lv-LV"/>
        </w:rPr>
        <w:t>amī</w:t>
      </w:r>
      <w:r w:rsidRPr="00842D06">
        <w:rPr>
          <w:rFonts w:ascii="Times New Roman" w:eastAsia="Times New Roman" w:hAnsi="Times New Roman" w:cs="Times New Roman"/>
          <w:lang w:eastAsia="lv-LV"/>
        </w:rPr>
        <w:t>bu saskaņā ar Eiropas Parlamenta un Padomes 2018. gada 18. jūlija Regulas (ES, Euratom) Nr. 2018/1046 par finanšu noteikumiem, ko piemēro Savienības vispārējam budžetam, ar kuru groza Regulas (ES) Nr. 1296/2013, (ES) Nr. 1301/2013, (ES) Nr. 1303/2013, (ES) Nr. 1304/2013, (ES) Nr. 1309/2013, (ES) Nr. 1316/2013, (ES) Nr. 223/2014, (ES) Nr. 283/2014 un Lēmumu Nr. 541/2014/ES un atceļ Regulu (ES, Euratom) Nr. 966/2012 prasībām</w:t>
      </w:r>
      <w:r w:rsidR="005144B1">
        <w:rPr>
          <w:rFonts w:ascii="Times New Roman" w:eastAsia="Times New Roman" w:hAnsi="Times New Roman" w:cs="Times New Roman"/>
          <w:lang w:eastAsia="lv-LV"/>
        </w:rPr>
        <w:t>;</w:t>
      </w:r>
    </w:p>
    <w:p w14:paraId="65D7EDB5" w14:textId="3020C8B4" w:rsidR="00CD67E0" w:rsidRPr="00842D06" w:rsidRDefault="00CD67E0" w:rsidP="00D25AF9">
      <w:pPr>
        <w:numPr>
          <w:ilvl w:val="2"/>
          <w:numId w:val="1"/>
        </w:numPr>
        <w:tabs>
          <w:tab w:val="left" w:pos="1701"/>
        </w:tabs>
        <w:spacing w:after="0" w:line="240" w:lineRule="auto"/>
        <w:ind w:left="993" w:hanging="709"/>
        <w:jc w:val="both"/>
        <w:rPr>
          <w:rFonts w:ascii="Times New Roman" w:eastAsia="Times New Roman" w:hAnsi="Times New Roman" w:cs="Times New Roman"/>
          <w:lang w:eastAsia="lv-LV"/>
        </w:rPr>
      </w:pPr>
      <w:r w:rsidRPr="00842D06">
        <w:rPr>
          <w:rFonts w:ascii="Times New Roman" w:eastAsia="Times New Roman" w:hAnsi="Times New Roman" w:cs="Times New Roman"/>
          <w:lang w:eastAsia="lv-LV"/>
        </w:rPr>
        <w:t xml:space="preserve">pēc </w:t>
      </w:r>
      <w:r w:rsidR="00842D06" w:rsidRPr="00842D06">
        <w:rPr>
          <w:rFonts w:ascii="Times New Roman" w:eastAsia="Times New Roman" w:hAnsi="Times New Roman" w:cs="Times New Roman"/>
          <w:lang w:eastAsia="lv-LV"/>
        </w:rPr>
        <w:t>Projekta uzraugoš</w:t>
      </w:r>
      <w:r w:rsidR="005144B1">
        <w:rPr>
          <w:rFonts w:ascii="Times New Roman" w:eastAsia="Times New Roman" w:hAnsi="Times New Roman" w:cs="Times New Roman"/>
          <w:lang w:eastAsia="lv-LV"/>
        </w:rPr>
        <w:t>o</w:t>
      </w:r>
      <w:r w:rsidR="00842D06" w:rsidRPr="00842D06">
        <w:rPr>
          <w:rFonts w:ascii="Times New Roman" w:eastAsia="Times New Roman" w:hAnsi="Times New Roman" w:cs="Times New Roman"/>
          <w:lang w:eastAsia="lv-LV"/>
        </w:rPr>
        <w:t xml:space="preserve"> institūcij</w:t>
      </w:r>
      <w:r w:rsidR="005144B1">
        <w:rPr>
          <w:rFonts w:ascii="Times New Roman" w:eastAsia="Times New Roman" w:hAnsi="Times New Roman" w:cs="Times New Roman"/>
          <w:lang w:eastAsia="lv-LV"/>
        </w:rPr>
        <w:t>u</w:t>
      </w:r>
      <w:r w:rsidR="00842D06" w:rsidRPr="00842D06">
        <w:rPr>
          <w:rFonts w:ascii="Times New Roman" w:eastAsia="Times New Roman" w:hAnsi="Times New Roman" w:cs="Times New Roman"/>
          <w:lang w:eastAsia="lv-LV"/>
        </w:rPr>
        <w:t xml:space="preserve"> informācijas pieprasījuma </w:t>
      </w:r>
      <w:r w:rsidRPr="00842D06">
        <w:rPr>
          <w:rFonts w:ascii="Times New Roman" w:eastAsia="Times New Roman" w:hAnsi="Times New Roman" w:cs="Times New Roman"/>
          <w:lang w:eastAsia="lv-LV"/>
        </w:rPr>
        <w:t>nodrošināt brīvu piekļuvi grāmatvedības un finanšu dokumentiem, kas saistīti ar Projekta īstenošanu, kā arī citiem nepieciešamajiem dokumentiem, informācijai, finanšu līdzekļiem, telpām un citām materiālām vērtībām, kas attiecas uz veicamo pārbaudi vai auditu;</w:t>
      </w:r>
    </w:p>
    <w:p w14:paraId="01111016" w14:textId="77777777" w:rsidR="00D25AF9" w:rsidRPr="00231380" w:rsidRDefault="00D25AF9" w:rsidP="00D25AF9">
      <w:pPr>
        <w:numPr>
          <w:ilvl w:val="2"/>
          <w:numId w:val="1"/>
        </w:numPr>
        <w:tabs>
          <w:tab w:val="left" w:pos="1701"/>
        </w:tabs>
        <w:spacing w:after="0" w:line="240" w:lineRule="auto"/>
        <w:ind w:left="993" w:hanging="709"/>
        <w:jc w:val="both"/>
        <w:rPr>
          <w:rFonts w:ascii="Times New Roman" w:eastAsia="Times New Roman" w:hAnsi="Times New Roman" w:cs="Times New Roman"/>
          <w:lang w:eastAsia="lv-LV"/>
        </w:rPr>
      </w:pPr>
      <w:r w:rsidRPr="0005712B">
        <w:rPr>
          <w:rFonts w:ascii="Times New Roman" w:eastAsia="Times New Roman" w:hAnsi="Times New Roman" w:cs="Times New Roman"/>
          <w:color w:val="000000" w:themeColor="text1"/>
          <w:lang w:eastAsia="lv-LV"/>
        </w:rPr>
        <w:t xml:space="preserve">pārzināt Projektā ietverto informāciju par Projektu kopumā un izprast savu atbildību Projekta </w:t>
      </w:r>
      <w:r w:rsidRPr="0005712B">
        <w:rPr>
          <w:rFonts w:ascii="Times New Roman" w:hAnsi="Times New Roman" w:cs="Times New Roman"/>
          <w:lang w:eastAsia="lv-LV"/>
        </w:rPr>
        <w:t>īstenošanā</w:t>
      </w:r>
      <w:r w:rsidRPr="0005712B">
        <w:rPr>
          <w:rFonts w:ascii="Times New Roman" w:eastAsia="Times New Roman" w:hAnsi="Times New Roman" w:cs="Times New Roman"/>
          <w:color w:val="000000" w:themeColor="text1"/>
          <w:lang w:eastAsia="lv-LV"/>
        </w:rPr>
        <w:t>, kontrolēt Līguma izpildi un uzņemties atbildību par Līgumā paredzēto saistību izpildi;</w:t>
      </w:r>
    </w:p>
    <w:p w14:paraId="06A2BF36" w14:textId="427A6ADB" w:rsidR="00D25AF9" w:rsidRPr="006C1EA5" w:rsidRDefault="00D25AF9" w:rsidP="00D25AF9">
      <w:pPr>
        <w:numPr>
          <w:ilvl w:val="2"/>
          <w:numId w:val="1"/>
        </w:numPr>
        <w:tabs>
          <w:tab w:val="left" w:pos="1701"/>
        </w:tabs>
        <w:spacing w:after="0" w:line="240" w:lineRule="auto"/>
        <w:ind w:left="993" w:hanging="709"/>
        <w:jc w:val="both"/>
        <w:rPr>
          <w:rFonts w:ascii="Times New Roman" w:eastAsia="Times New Roman" w:hAnsi="Times New Roman" w:cs="Times New Roman"/>
          <w:lang w:eastAsia="lv-LV"/>
        </w:rPr>
      </w:pPr>
      <w:r w:rsidRPr="0005712B">
        <w:rPr>
          <w:rFonts w:ascii="Times New Roman" w:eastAsia="Times New Roman" w:hAnsi="Times New Roman" w:cs="Times New Roman"/>
          <w:lang w:eastAsia="lv-LV"/>
        </w:rPr>
        <w:lastRenderedPageBreak/>
        <w:t>uzņemties atbildību par Projekta īstenošanas gaitā no savas puses pieļautajiem pārkāpumiem un atlīdzināt Projekta īstenotājam visus to rezultātā radušos zaudējumus</w:t>
      </w:r>
      <w:bookmarkStart w:id="1" w:name="_Hlk176380633"/>
      <w:r w:rsidRPr="0005712B">
        <w:rPr>
          <w:rFonts w:ascii="Times New Roman" w:eastAsia="Times New Roman" w:hAnsi="Times New Roman" w:cs="Times New Roman"/>
          <w:lang w:eastAsia="lv-LV"/>
        </w:rPr>
        <w:t xml:space="preserve">, </w:t>
      </w:r>
      <w:bookmarkEnd w:id="1"/>
      <w:r w:rsidRPr="006C1EA5">
        <w:rPr>
          <w:rFonts w:ascii="Times New Roman" w:eastAsia="Times New Roman" w:hAnsi="Times New Roman" w:cs="Times New Roman"/>
          <w:lang w:eastAsia="lv-LV"/>
        </w:rPr>
        <w:t>tai skaitā</w:t>
      </w:r>
      <w:r w:rsidR="005144B1" w:rsidRPr="006C1EA5">
        <w:rPr>
          <w:rFonts w:ascii="Times New Roman" w:eastAsia="Times New Roman" w:hAnsi="Times New Roman" w:cs="Times New Roman"/>
          <w:lang w:eastAsia="lv-LV"/>
        </w:rPr>
        <w:t xml:space="preserve"> trešo personu nodarītos zaudējumus, kurus Sadarbības partneris Līguma ietvaros piesaistījis Projekta darbību īstenošanas nodrošināšanai;</w:t>
      </w:r>
    </w:p>
    <w:p w14:paraId="2C8E3C55" w14:textId="6D623184" w:rsidR="00D25AF9" w:rsidRDefault="00D25AF9" w:rsidP="00D25AF9">
      <w:pPr>
        <w:numPr>
          <w:ilvl w:val="2"/>
          <w:numId w:val="1"/>
        </w:numPr>
        <w:tabs>
          <w:tab w:val="left" w:pos="1701"/>
        </w:tabs>
        <w:spacing w:after="0" w:line="240" w:lineRule="auto"/>
        <w:ind w:left="993" w:hanging="709"/>
        <w:jc w:val="both"/>
        <w:rPr>
          <w:rFonts w:ascii="Times New Roman" w:eastAsia="Times New Roman" w:hAnsi="Times New Roman" w:cs="Times New Roman"/>
          <w:lang w:eastAsia="lv-LV"/>
        </w:rPr>
      </w:pPr>
      <w:r w:rsidRPr="0005712B">
        <w:rPr>
          <w:rFonts w:ascii="Times New Roman" w:eastAsia="Times New Roman" w:hAnsi="Times New Roman" w:cs="Times New Roman"/>
          <w:lang w:eastAsia="lv-LV"/>
        </w:rPr>
        <w:t>veikt citas tiesību aktos noteiktās darbības veiksmīgai Projekta darbību īstenošanai</w:t>
      </w:r>
      <w:r w:rsidR="00842D06">
        <w:rPr>
          <w:rFonts w:ascii="Times New Roman" w:eastAsia="Times New Roman" w:hAnsi="Times New Roman" w:cs="Times New Roman"/>
          <w:lang w:eastAsia="lv-LV"/>
        </w:rPr>
        <w:t>.</w:t>
      </w:r>
    </w:p>
    <w:p w14:paraId="14096988" w14:textId="77777777" w:rsidR="00C57BC0" w:rsidRPr="00231380" w:rsidRDefault="00C57BC0" w:rsidP="00231380">
      <w:pPr>
        <w:numPr>
          <w:ilvl w:val="1"/>
          <w:numId w:val="1"/>
        </w:numPr>
        <w:spacing w:before="120" w:after="120" w:line="240" w:lineRule="auto"/>
        <w:contextualSpacing/>
        <w:jc w:val="both"/>
        <w:rPr>
          <w:rFonts w:ascii="Times New Roman" w:eastAsia="Times New Roman" w:hAnsi="Times New Roman" w:cs="Times New Roman"/>
          <w:b/>
          <w:lang w:eastAsia="lv-LV"/>
        </w:rPr>
      </w:pPr>
      <w:r w:rsidRPr="00231380">
        <w:rPr>
          <w:rFonts w:ascii="Times New Roman" w:eastAsia="Times New Roman" w:hAnsi="Times New Roman" w:cs="Times New Roman"/>
          <w:b/>
          <w:lang w:eastAsia="lv-LV"/>
        </w:rPr>
        <w:t>Sadarbības partnera tiesības:</w:t>
      </w:r>
    </w:p>
    <w:p w14:paraId="14096989" w14:textId="77777777" w:rsidR="00C57BC0" w:rsidRPr="00231380" w:rsidRDefault="00C57BC0" w:rsidP="00231380">
      <w:pPr>
        <w:numPr>
          <w:ilvl w:val="2"/>
          <w:numId w:val="1"/>
        </w:numPr>
        <w:spacing w:before="120" w:after="120" w:line="240" w:lineRule="auto"/>
        <w:ind w:left="993" w:hanging="709"/>
        <w:contextualSpacing/>
        <w:jc w:val="both"/>
        <w:rPr>
          <w:rFonts w:ascii="Times New Roman" w:eastAsia="Times New Roman" w:hAnsi="Times New Roman" w:cs="Times New Roman"/>
          <w:lang w:eastAsia="lv-LV"/>
        </w:rPr>
      </w:pPr>
      <w:r w:rsidRPr="00231380">
        <w:rPr>
          <w:rFonts w:ascii="Times New Roman" w:eastAsia="Times New Roman" w:hAnsi="Times New Roman" w:cs="Times New Roman"/>
          <w:lang w:eastAsia="lv-LV"/>
        </w:rPr>
        <w:t>rīkoties ar informāciju saistībā ar Projektu</w:t>
      </w:r>
      <w:r w:rsidR="00DB58C4" w:rsidRPr="00231380">
        <w:rPr>
          <w:rFonts w:ascii="Times New Roman" w:eastAsia="Times New Roman" w:hAnsi="Times New Roman" w:cs="Times New Roman"/>
          <w:kern w:val="28"/>
          <w:lang w:eastAsia="lv-LV"/>
        </w:rPr>
        <w:t xml:space="preserve"> </w:t>
      </w:r>
      <w:r w:rsidR="00DB58C4" w:rsidRPr="00231380">
        <w:rPr>
          <w:rFonts w:ascii="Times New Roman" w:eastAsia="Times New Roman" w:hAnsi="Times New Roman" w:cs="Times New Roman"/>
          <w:lang w:eastAsia="lv-LV"/>
        </w:rPr>
        <w:t>īpaši tā publicitātes vai informācijas izplatīšanas nolūkā, ievērojot attiecīgās informācijas raksturu, tai skaitā nosacījumus ierobežotas pieejamības informācijas izplatīšanai</w:t>
      </w:r>
      <w:r w:rsidRPr="00231380">
        <w:rPr>
          <w:rFonts w:ascii="Times New Roman" w:eastAsia="Times New Roman" w:hAnsi="Times New Roman" w:cs="Times New Roman"/>
          <w:lang w:eastAsia="lv-LV"/>
        </w:rPr>
        <w:t>;</w:t>
      </w:r>
    </w:p>
    <w:p w14:paraId="1409698A" w14:textId="77777777" w:rsidR="00C57BC0" w:rsidRPr="00231380" w:rsidRDefault="00C57BC0" w:rsidP="00231380">
      <w:pPr>
        <w:numPr>
          <w:ilvl w:val="2"/>
          <w:numId w:val="1"/>
        </w:numPr>
        <w:spacing w:before="120" w:after="120" w:line="240" w:lineRule="auto"/>
        <w:ind w:left="993" w:hanging="709"/>
        <w:contextualSpacing/>
        <w:jc w:val="both"/>
        <w:rPr>
          <w:rFonts w:ascii="Times New Roman" w:eastAsia="Times New Roman" w:hAnsi="Times New Roman" w:cs="Times New Roman"/>
          <w:lang w:eastAsia="lv-LV"/>
        </w:rPr>
      </w:pPr>
      <w:r w:rsidRPr="00231380">
        <w:rPr>
          <w:rFonts w:ascii="Times New Roman" w:eastAsia="Times New Roman" w:hAnsi="Times New Roman" w:cs="Times New Roman"/>
          <w:lang w:eastAsia="lv-LV"/>
        </w:rPr>
        <w:t>pieprasīt un saņemt Projekta ieviešanai nepieciešamo informāciju no Projekta īstenotāja;</w:t>
      </w:r>
    </w:p>
    <w:p w14:paraId="1409698B" w14:textId="77777777" w:rsidR="00C57BC0" w:rsidRDefault="00C57BC0" w:rsidP="00231380">
      <w:pPr>
        <w:numPr>
          <w:ilvl w:val="2"/>
          <w:numId w:val="1"/>
        </w:numPr>
        <w:tabs>
          <w:tab w:val="left" w:pos="709"/>
        </w:tabs>
        <w:spacing w:before="120" w:after="120" w:line="240" w:lineRule="auto"/>
        <w:ind w:left="993" w:hanging="709"/>
        <w:contextualSpacing/>
        <w:jc w:val="both"/>
        <w:rPr>
          <w:rFonts w:ascii="Times New Roman" w:eastAsia="Times New Roman" w:hAnsi="Times New Roman" w:cs="Times New Roman"/>
          <w:lang w:eastAsia="lv-LV"/>
        </w:rPr>
      </w:pPr>
      <w:r w:rsidRPr="00231380">
        <w:rPr>
          <w:rFonts w:ascii="Times New Roman" w:eastAsia="Times New Roman" w:hAnsi="Times New Roman" w:cs="Times New Roman"/>
          <w:lang w:eastAsia="lv-LV"/>
        </w:rPr>
        <w:t>saņemt attiecināmo izdevumu kompensāciju atbilstoši Līgumā noteiktai kārtībai.</w:t>
      </w:r>
    </w:p>
    <w:p w14:paraId="475C704D" w14:textId="77777777" w:rsidR="00231380" w:rsidRPr="00231380" w:rsidRDefault="00231380" w:rsidP="00231380">
      <w:pPr>
        <w:tabs>
          <w:tab w:val="left" w:pos="709"/>
        </w:tabs>
        <w:spacing w:before="120" w:after="120" w:line="240" w:lineRule="auto"/>
        <w:ind w:left="993"/>
        <w:contextualSpacing/>
        <w:jc w:val="both"/>
        <w:rPr>
          <w:rFonts w:ascii="Times New Roman" w:eastAsia="Times New Roman" w:hAnsi="Times New Roman" w:cs="Times New Roman"/>
          <w:lang w:eastAsia="lv-LV"/>
        </w:rPr>
      </w:pPr>
    </w:p>
    <w:p w14:paraId="1409698D" w14:textId="77777777" w:rsidR="00C57BC0" w:rsidRPr="00626BBE" w:rsidRDefault="00C57BC0" w:rsidP="00C57BC0">
      <w:pPr>
        <w:numPr>
          <w:ilvl w:val="0"/>
          <w:numId w:val="1"/>
        </w:numPr>
        <w:spacing w:before="120" w:after="120" w:line="240" w:lineRule="auto"/>
        <w:jc w:val="center"/>
        <w:rPr>
          <w:rFonts w:ascii="Times New Roman" w:eastAsia="Times New Roman" w:hAnsi="Times New Roman" w:cs="Times New Roman"/>
          <w:b/>
          <w:lang w:eastAsia="lv-LV"/>
        </w:rPr>
      </w:pPr>
      <w:r w:rsidRPr="00626BBE">
        <w:rPr>
          <w:rFonts w:ascii="Times New Roman" w:eastAsia="Times New Roman" w:hAnsi="Times New Roman" w:cs="Times New Roman"/>
          <w:b/>
          <w:lang w:eastAsia="lv-LV"/>
        </w:rPr>
        <w:t>PROJEKTA IZMAKSAS</w:t>
      </w:r>
    </w:p>
    <w:p w14:paraId="05605FB0" w14:textId="4469FD37" w:rsidR="00E6606E" w:rsidRPr="00A9205E" w:rsidRDefault="00C57BC0" w:rsidP="00E6606E">
      <w:pPr>
        <w:numPr>
          <w:ilvl w:val="1"/>
          <w:numId w:val="1"/>
        </w:numPr>
        <w:spacing w:before="120" w:after="120" w:line="240" w:lineRule="auto"/>
        <w:ind w:left="567" w:hanging="567"/>
        <w:jc w:val="both"/>
        <w:rPr>
          <w:rFonts w:ascii="Times New Roman" w:eastAsia="Times New Roman" w:hAnsi="Times New Roman" w:cs="Times New Roman"/>
          <w:lang w:eastAsia="lv-LV"/>
        </w:rPr>
      </w:pPr>
      <w:r w:rsidRPr="00CC7FF6">
        <w:rPr>
          <w:rFonts w:ascii="Times New Roman" w:eastAsia="Times New Roman" w:hAnsi="Times New Roman" w:cs="Times New Roman"/>
          <w:lang w:eastAsia="lv-LV"/>
        </w:rPr>
        <w:t xml:space="preserve">Projekta izmaksas ir attiecināmas, ja tās Pusēm ir faktiski radušās Projekta īstenošanas laikā un atbilst </w:t>
      </w:r>
      <w:r w:rsidR="00CC7FF6" w:rsidRPr="00CC7FF6">
        <w:rPr>
          <w:rFonts w:ascii="Times New Roman" w:eastAsia="Times New Roman" w:hAnsi="Times New Roman" w:cs="Times New Roman"/>
          <w:color w:val="000000" w:themeColor="text1"/>
          <w:lang w:eastAsia="lv-LV"/>
        </w:rPr>
        <w:t xml:space="preserve">šī Līguma nosacījumiem, </w:t>
      </w:r>
      <w:r w:rsidR="00D156F4">
        <w:rPr>
          <w:rFonts w:ascii="Times New Roman" w:eastAsia="Times New Roman" w:hAnsi="Times New Roman" w:cs="Times New Roman"/>
          <w:color w:val="000000" w:themeColor="text1"/>
          <w:lang w:eastAsia="lv-LV"/>
        </w:rPr>
        <w:t xml:space="preserve">SAM </w:t>
      </w:r>
      <w:r w:rsidR="00CC7FF6" w:rsidRPr="00CC7FF6">
        <w:rPr>
          <w:rFonts w:ascii="Times New Roman" w:eastAsia="Times New Roman" w:hAnsi="Times New Roman" w:cs="Times New Roman"/>
          <w:lang w:eastAsia="lv-LV"/>
        </w:rPr>
        <w:t xml:space="preserve">MK noteikumu </w:t>
      </w:r>
      <w:r w:rsidR="00CC7FF6" w:rsidRPr="00CC7FF6">
        <w:rPr>
          <w:rFonts w:ascii="Times New Roman" w:eastAsia="Times New Roman" w:hAnsi="Times New Roman" w:cs="Times New Roman"/>
          <w:color w:val="000000" w:themeColor="text1"/>
          <w:lang w:eastAsia="lv-LV"/>
        </w:rPr>
        <w:t>un citu Eiropas Savienības un Latvijas Republikas tiesību aktu prasībām.</w:t>
      </w:r>
    </w:p>
    <w:p w14:paraId="3968E8CF" w14:textId="49B06857" w:rsidR="00A9205E" w:rsidRPr="008D246F" w:rsidRDefault="00A9205E" w:rsidP="00E6606E">
      <w:pPr>
        <w:numPr>
          <w:ilvl w:val="1"/>
          <w:numId w:val="1"/>
        </w:numPr>
        <w:spacing w:before="120" w:after="120" w:line="240" w:lineRule="auto"/>
        <w:ind w:left="567" w:hanging="567"/>
        <w:jc w:val="both"/>
        <w:rPr>
          <w:rFonts w:ascii="Times New Roman" w:eastAsia="Times New Roman" w:hAnsi="Times New Roman" w:cs="Times New Roman"/>
          <w:lang w:eastAsia="lv-LV"/>
        </w:rPr>
      </w:pPr>
      <w:r w:rsidRPr="008D246F">
        <w:rPr>
          <w:rFonts w:ascii="Times New Roman" w:eastAsia="Times New Roman" w:hAnsi="Times New Roman" w:cs="Times New Roman"/>
          <w:lang w:eastAsia="lv-LV"/>
        </w:rPr>
        <w:t>Sadarbības partneris plāno Projekta izdevumus, ievērojot Finanšu ministrijas 2023. gada 25. septembra vadlīnijas Nr.12. “</w:t>
      </w:r>
      <w:hyperlink r:id="rId11" w:tgtFrame="_blank" w:history="1">
        <w:r w:rsidRPr="008D246F">
          <w:rPr>
            <w:rStyle w:val="Hipersaite"/>
            <w:rFonts w:ascii="Times New Roman" w:eastAsia="Times New Roman" w:hAnsi="Times New Roman" w:cs="Times New Roman"/>
            <w:color w:val="auto"/>
            <w:u w:val="none"/>
            <w:lang w:eastAsia="lv-LV"/>
          </w:rPr>
          <w:t>Vadlīnijas attiecināmo izmaksu noteikšanai Eiropas Savienības kohēzijas politikas programmas 2021.–2027.gada plānošanas periodā”</w:t>
        </w:r>
      </w:hyperlink>
      <w:r w:rsidR="00D156F4" w:rsidRPr="008D246F">
        <w:t>.</w:t>
      </w:r>
    </w:p>
    <w:p w14:paraId="53C013CD" w14:textId="1475834B" w:rsidR="00E6606E" w:rsidRDefault="00E6606E" w:rsidP="00E6606E">
      <w:pPr>
        <w:numPr>
          <w:ilvl w:val="1"/>
          <w:numId w:val="1"/>
        </w:numPr>
        <w:spacing w:before="120" w:after="120" w:line="240" w:lineRule="auto"/>
        <w:ind w:left="567" w:hanging="567"/>
        <w:jc w:val="both"/>
        <w:rPr>
          <w:rFonts w:ascii="Times New Roman" w:eastAsia="Times New Roman" w:hAnsi="Times New Roman" w:cs="Times New Roman"/>
          <w:lang w:eastAsia="lv-LV"/>
        </w:rPr>
      </w:pPr>
      <w:r w:rsidRPr="00E6606E">
        <w:rPr>
          <w:rFonts w:ascii="Times New Roman" w:eastAsia="Times New Roman" w:hAnsi="Times New Roman" w:cs="Times New Roman"/>
          <w:lang w:eastAsia="lv-LV"/>
        </w:rPr>
        <w:t xml:space="preserve">Sadarbības partnerim izmaksas ir attiecināmas </w:t>
      </w:r>
      <w:r w:rsidR="00D156F4">
        <w:rPr>
          <w:rFonts w:ascii="Times New Roman" w:eastAsia="Times New Roman" w:hAnsi="Times New Roman" w:cs="Times New Roman"/>
          <w:lang w:eastAsia="lv-LV"/>
        </w:rPr>
        <w:t xml:space="preserve">no Līguma noslēgšanas brīža. </w:t>
      </w:r>
    </w:p>
    <w:p w14:paraId="38055D4F" w14:textId="70D33FC4" w:rsidR="005B7524" w:rsidRPr="005B7524" w:rsidRDefault="005B7524" w:rsidP="005B7524">
      <w:pPr>
        <w:numPr>
          <w:ilvl w:val="1"/>
          <w:numId w:val="1"/>
        </w:numPr>
        <w:spacing w:before="120" w:after="120" w:line="240" w:lineRule="auto"/>
        <w:ind w:left="567" w:hanging="567"/>
        <w:jc w:val="both"/>
        <w:rPr>
          <w:rFonts w:ascii="Times New Roman" w:eastAsia="Times New Roman" w:hAnsi="Times New Roman" w:cs="Times New Roman"/>
          <w:lang w:eastAsia="lv-LV"/>
        </w:rPr>
      </w:pPr>
      <w:r w:rsidRPr="66AB3079">
        <w:rPr>
          <w:rFonts w:ascii="Times New Roman" w:hAnsi="Times New Roman" w:cs="Times New Roman"/>
        </w:rPr>
        <w:t>Projekta īstenotājam ir tiesības samazināt vai apturēt Projekta kopējo attiecināmo izmaksu finansējumu, uz ko pretendē Sadarbības partneris, atbilstoši Projekta faktiskajam īstenošanas apjomam, ja Sadarbības iestāde vai cita Eiropas Savienības fondu vadībā iesaistītā institūcija konstatē, ka Projekts nav īstenots, ir īstenots daļēji, novēloti vai nepietiekamā kvalitātē vai kā citādi neatbilst Līguma noteikumiem.</w:t>
      </w:r>
    </w:p>
    <w:p w14:paraId="29CFE3D4" w14:textId="413C23CB" w:rsidR="00E6606E" w:rsidRDefault="00E6606E" w:rsidP="00E6606E">
      <w:pPr>
        <w:numPr>
          <w:ilvl w:val="1"/>
          <w:numId w:val="1"/>
        </w:numPr>
        <w:spacing w:before="120" w:after="120" w:line="240" w:lineRule="auto"/>
        <w:ind w:left="567" w:hanging="567"/>
        <w:jc w:val="both"/>
        <w:rPr>
          <w:rFonts w:ascii="Times New Roman" w:eastAsia="Times New Roman" w:hAnsi="Times New Roman" w:cs="Times New Roman"/>
          <w:lang w:eastAsia="lv-LV"/>
        </w:rPr>
      </w:pPr>
      <w:r w:rsidRPr="00E6606E">
        <w:rPr>
          <w:rFonts w:ascii="Times New Roman" w:eastAsia="Times New Roman" w:hAnsi="Times New Roman" w:cs="Times New Roman"/>
          <w:lang w:eastAsia="lv-LV"/>
        </w:rPr>
        <w:t>Ja Projekta īstenošanas laikā Sadarbības partnerim rodas</w:t>
      </w:r>
      <w:r w:rsidR="007535E5">
        <w:rPr>
          <w:rFonts w:ascii="Times New Roman" w:eastAsia="Times New Roman" w:hAnsi="Times New Roman" w:cs="Times New Roman"/>
          <w:lang w:eastAsia="lv-LV"/>
        </w:rPr>
        <w:t xml:space="preserve"> </w:t>
      </w:r>
      <w:r w:rsidRPr="00E6606E">
        <w:rPr>
          <w:rFonts w:ascii="Times New Roman" w:eastAsia="Times New Roman" w:hAnsi="Times New Roman" w:cs="Times New Roman"/>
          <w:lang w:eastAsia="lv-LV"/>
        </w:rPr>
        <w:t xml:space="preserve">izmaksas, kuras nav attiecināmas </w:t>
      </w:r>
      <w:r w:rsidR="002E7145">
        <w:rPr>
          <w:rFonts w:ascii="Times New Roman" w:eastAsia="Times New Roman" w:hAnsi="Times New Roman" w:cs="Times New Roman"/>
          <w:lang w:eastAsia="lv-LV"/>
        </w:rPr>
        <w:t>atbilstoši Līguma 3.1.</w:t>
      </w:r>
      <w:r w:rsidR="00A9205E">
        <w:rPr>
          <w:rFonts w:ascii="Times New Roman" w:eastAsia="Times New Roman" w:hAnsi="Times New Roman" w:cs="Times New Roman"/>
          <w:lang w:eastAsia="lv-LV"/>
        </w:rPr>
        <w:t xml:space="preserve"> un 3.2.apakšpunkt</w:t>
      </w:r>
      <w:r w:rsidR="007535E5">
        <w:rPr>
          <w:rFonts w:ascii="Times New Roman" w:eastAsia="Times New Roman" w:hAnsi="Times New Roman" w:cs="Times New Roman"/>
          <w:lang w:eastAsia="lv-LV"/>
        </w:rPr>
        <w:t>ā noteiktajām prasībām</w:t>
      </w:r>
      <w:r w:rsidRPr="00E6606E">
        <w:rPr>
          <w:rFonts w:ascii="Times New Roman" w:eastAsia="Times New Roman" w:hAnsi="Times New Roman" w:cs="Times New Roman"/>
          <w:lang w:eastAsia="lv-LV"/>
        </w:rPr>
        <w:t>, tad šīs izmaksas (starpību) sedz Sadarbības partneris no saviem līdzekļiem.</w:t>
      </w:r>
    </w:p>
    <w:p w14:paraId="14096992" w14:textId="5D2D959B" w:rsidR="00C57BC0" w:rsidRPr="00CC7FF6" w:rsidRDefault="00C57BC0" w:rsidP="00C57BC0">
      <w:pPr>
        <w:numPr>
          <w:ilvl w:val="1"/>
          <w:numId w:val="1"/>
        </w:numPr>
        <w:spacing w:before="120" w:after="120" w:line="240" w:lineRule="auto"/>
        <w:ind w:left="567" w:hanging="567"/>
        <w:jc w:val="both"/>
        <w:rPr>
          <w:rFonts w:ascii="Times New Roman" w:eastAsia="Times New Roman" w:hAnsi="Times New Roman" w:cs="Times New Roman"/>
          <w:lang w:eastAsia="lv-LV"/>
        </w:rPr>
      </w:pPr>
      <w:r w:rsidRPr="00CC7FF6">
        <w:rPr>
          <w:rFonts w:ascii="Times New Roman" w:eastAsia="Times New Roman" w:hAnsi="Times New Roman" w:cs="Times New Roman"/>
          <w:lang w:eastAsia="lv-LV"/>
        </w:rPr>
        <w:t>Ja</w:t>
      </w:r>
      <w:r w:rsidR="006C72AC">
        <w:rPr>
          <w:rFonts w:ascii="Times New Roman" w:eastAsia="Times New Roman" w:hAnsi="Times New Roman" w:cs="Times New Roman"/>
          <w:lang w:eastAsia="lv-LV"/>
        </w:rPr>
        <w:t xml:space="preserve"> Sadarbības partnerim rodas </w:t>
      </w:r>
      <w:r w:rsidR="002E7145">
        <w:rPr>
          <w:rFonts w:ascii="Times New Roman" w:eastAsia="Times New Roman" w:hAnsi="Times New Roman" w:cs="Times New Roman"/>
          <w:lang w:eastAsia="lv-LV"/>
        </w:rPr>
        <w:t>Līguma 3.</w:t>
      </w:r>
      <w:r w:rsidR="007535E5">
        <w:rPr>
          <w:rFonts w:ascii="Times New Roman" w:eastAsia="Times New Roman" w:hAnsi="Times New Roman" w:cs="Times New Roman"/>
          <w:lang w:eastAsia="lv-LV"/>
        </w:rPr>
        <w:t>4</w:t>
      </w:r>
      <w:r w:rsidR="002E7145">
        <w:rPr>
          <w:rFonts w:ascii="Times New Roman" w:eastAsia="Times New Roman" w:hAnsi="Times New Roman" w:cs="Times New Roman"/>
          <w:lang w:eastAsia="lv-LV"/>
        </w:rPr>
        <w:t>.apakšpunktā noteik</w:t>
      </w:r>
      <w:r w:rsidR="00EA1D90">
        <w:rPr>
          <w:rFonts w:ascii="Times New Roman" w:eastAsia="Times New Roman" w:hAnsi="Times New Roman" w:cs="Times New Roman"/>
          <w:lang w:eastAsia="lv-LV"/>
        </w:rPr>
        <w:t>t</w:t>
      </w:r>
      <w:r w:rsidR="00A9205E">
        <w:rPr>
          <w:rFonts w:ascii="Times New Roman" w:eastAsia="Times New Roman" w:hAnsi="Times New Roman" w:cs="Times New Roman"/>
          <w:lang w:eastAsia="lv-LV"/>
        </w:rPr>
        <w:t>ās izmaksas</w:t>
      </w:r>
      <w:r w:rsidR="006C72AC">
        <w:rPr>
          <w:rFonts w:ascii="Times New Roman" w:eastAsia="Times New Roman" w:hAnsi="Times New Roman" w:cs="Times New Roman"/>
          <w:lang w:eastAsia="lv-LV"/>
        </w:rPr>
        <w:t>, un Projekta īstenotājam</w:t>
      </w:r>
      <w:r w:rsidR="00A9205E">
        <w:rPr>
          <w:rFonts w:ascii="Times New Roman" w:eastAsia="Times New Roman" w:hAnsi="Times New Roman" w:cs="Times New Roman"/>
          <w:lang w:eastAsia="lv-LV"/>
        </w:rPr>
        <w:t xml:space="preserve"> </w:t>
      </w:r>
      <w:r w:rsidRPr="00CC7FF6">
        <w:rPr>
          <w:rFonts w:ascii="Times New Roman" w:eastAsia="Times New Roman" w:hAnsi="Times New Roman" w:cs="Times New Roman"/>
          <w:lang w:eastAsia="lv-LV"/>
        </w:rPr>
        <w:t xml:space="preserve">nav iespējams </w:t>
      </w:r>
      <w:r w:rsidR="006C72AC">
        <w:rPr>
          <w:rFonts w:ascii="Times New Roman" w:eastAsia="Times New Roman" w:hAnsi="Times New Roman" w:cs="Times New Roman"/>
          <w:lang w:eastAsia="lv-LV"/>
        </w:rPr>
        <w:t xml:space="preserve">tās </w:t>
      </w:r>
      <w:r w:rsidRPr="00CC7FF6">
        <w:rPr>
          <w:rFonts w:ascii="Times New Roman" w:eastAsia="Times New Roman" w:hAnsi="Times New Roman" w:cs="Times New Roman"/>
          <w:lang w:eastAsia="lv-LV"/>
        </w:rPr>
        <w:t>ieturēt, Projekta īstenotājs rakstiski informē Sadarbības partneri par termiņu, kurā atmaksājama Sadarbības partnera veikto neatbilstošo izdevumu atmaksa Projekta īstenotājam.</w:t>
      </w:r>
    </w:p>
    <w:p w14:paraId="5DD1DB4B" w14:textId="2767FACE" w:rsidR="001639FE" w:rsidRDefault="00F16DE9" w:rsidP="008B38C9">
      <w:pPr>
        <w:numPr>
          <w:ilvl w:val="1"/>
          <w:numId w:val="1"/>
        </w:numPr>
        <w:spacing w:before="120" w:after="120" w:line="240" w:lineRule="auto"/>
        <w:ind w:left="567" w:hanging="567"/>
        <w:jc w:val="both"/>
        <w:rPr>
          <w:rFonts w:ascii="Times New Roman" w:eastAsia="Times New Roman" w:hAnsi="Times New Roman" w:cs="Times New Roman"/>
          <w:lang w:eastAsia="lv-LV"/>
        </w:rPr>
      </w:pPr>
      <w:r>
        <w:rPr>
          <w:rFonts w:ascii="Times New Roman" w:eastAsia="Times New Roman" w:hAnsi="Times New Roman" w:cs="Times New Roman"/>
          <w:lang w:eastAsia="lv-LV"/>
        </w:rPr>
        <w:t>Piegāžu un p</w:t>
      </w:r>
      <w:r w:rsidR="00C57BC0" w:rsidRPr="00CC7FF6">
        <w:rPr>
          <w:rFonts w:ascii="Times New Roman" w:eastAsia="Times New Roman" w:hAnsi="Times New Roman" w:cs="Times New Roman"/>
          <w:lang w:eastAsia="lv-LV"/>
        </w:rPr>
        <w:t>akalpojumu (</w:t>
      </w:r>
      <w:r>
        <w:rPr>
          <w:rFonts w:ascii="Times New Roman" w:eastAsia="Times New Roman" w:hAnsi="Times New Roman" w:cs="Times New Roman"/>
          <w:lang w:eastAsia="lv-LV"/>
        </w:rPr>
        <w:t xml:space="preserve">t.sk. </w:t>
      </w:r>
      <w:r w:rsidR="00C57BC0" w:rsidRPr="00CC7FF6">
        <w:rPr>
          <w:rFonts w:ascii="Times New Roman" w:eastAsia="Times New Roman" w:hAnsi="Times New Roman" w:cs="Times New Roman"/>
          <w:lang w:eastAsia="lv-LV"/>
        </w:rPr>
        <w:t xml:space="preserve">uzņēmumu) līgumos, kas </w:t>
      </w:r>
      <w:r w:rsidR="008B40C5">
        <w:rPr>
          <w:rFonts w:ascii="Times New Roman" w:eastAsia="Times New Roman" w:hAnsi="Times New Roman" w:cs="Times New Roman"/>
          <w:lang w:eastAsia="lv-LV"/>
        </w:rPr>
        <w:t>tiek finansēti no</w:t>
      </w:r>
      <w:r w:rsidR="00C57BC0" w:rsidRPr="00CC7FF6">
        <w:rPr>
          <w:rFonts w:ascii="Times New Roman" w:eastAsia="Times New Roman" w:hAnsi="Times New Roman" w:cs="Times New Roman"/>
          <w:lang w:eastAsia="lv-LV"/>
        </w:rPr>
        <w:t xml:space="preserve"> Projekta </w:t>
      </w:r>
      <w:r w:rsidR="008B40C5">
        <w:rPr>
          <w:rFonts w:ascii="Times New Roman" w:eastAsia="Times New Roman" w:hAnsi="Times New Roman" w:cs="Times New Roman"/>
          <w:lang w:eastAsia="lv-LV"/>
        </w:rPr>
        <w:t>attiecināmajām izmaksām</w:t>
      </w:r>
      <w:r w:rsidR="00C57BC0" w:rsidRPr="00CC7FF6">
        <w:rPr>
          <w:rFonts w:ascii="Times New Roman" w:eastAsia="Times New Roman" w:hAnsi="Times New Roman" w:cs="Times New Roman"/>
          <w:lang w:eastAsia="lv-LV"/>
        </w:rPr>
        <w:t xml:space="preserve">, avansa maksājumus var paredzēt ne vairāk kā 20 </w:t>
      </w:r>
      <w:r w:rsidR="002225AD" w:rsidRPr="00CC7FF6">
        <w:rPr>
          <w:rFonts w:ascii="Times New Roman" w:eastAsia="Times New Roman" w:hAnsi="Times New Roman" w:cs="Times New Roman"/>
          <w:lang w:eastAsia="lv-LV"/>
        </w:rPr>
        <w:t xml:space="preserve">(divdesmit) </w:t>
      </w:r>
      <w:r w:rsidR="00C57BC0" w:rsidRPr="00CC7FF6">
        <w:rPr>
          <w:rFonts w:ascii="Times New Roman" w:eastAsia="Times New Roman" w:hAnsi="Times New Roman" w:cs="Times New Roman"/>
          <w:lang w:eastAsia="lv-LV"/>
        </w:rPr>
        <w:t xml:space="preserve">procentu apmērā no attiecīgā līguma summas. </w:t>
      </w:r>
    </w:p>
    <w:p w14:paraId="6BA7C103" w14:textId="77777777" w:rsidR="008B38C9" w:rsidRPr="008B38C9" w:rsidRDefault="008B38C9" w:rsidP="008B38C9">
      <w:pPr>
        <w:spacing w:before="120" w:after="120" w:line="240" w:lineRule="auto"/>
        <w:ind w:left="567"/>
        <w:jc w:val="both"/>
        <w:rPr>
          <w:rFonts w:ascii="Times New Roman" w:eastAsia="Times New Roman" w:hAnsi="Times New Roman" w:cs="Times New Roman"/>
          <w:lang w:eastAsia="lv-LV"/>
        </w:rPr>
      </w:pPr>
    </w:p>
    <w:p w14:paraId="14096994" w14:textId="0666966A" w:rsidR="00C57BC0" w:rsidRPr="001639FE" w:rsidRDefault="001639FE" w:rsidP="001639FE">
      <w:pPr>
        <w:numPr>
          <w:ilvl w:val="0"/>
          <w:numId w:val="1"/>
        </w:numPr>
        <w:spacing w:before="120" w:after="120" w:line="240" w:lineRule="auto"/>
        <w:jc w:val="center"/>
        <w:rPr>
          <w:rFonts w:ascii="Times New Roman" w:eastAsia="Times New Roman" w:hAnsi="Times New Roman" w:cs="Times New Roman"/>
          <w:lang w:eastAsia="lv-LV"/>
        </w:rPr>
      </w:pPr>
      <w:r>
        <w:rPr>
          <w:rFonts w:ascii="Times New Roman" w:eastAsia="Times New Roman" w:hAnsi="Times New Roman" w:cs="Times New Roman"/>
          <w:b/>
          <w:lang w:eastAsia="lv-LV"/>
        </w:rPr>
        <w:t xml:space="preserve">FINANSĒJUMA </w:t>
      </w:r>
      <w:r w:rsidRPr="001639FE">
        <w:rPr>
          <w:rFonts w:ascii="Times New Roman" w:eastAsia="Times New Roman" w:hAnsi="Times New Roman" w:cs="Times New Roman"/>
          <w:b/>
          <w:lang w:eastAsia="lv-LV"/>
        </w:rPr>
        <w:t>PIEŠĶIRŠANA</w:t>
      </w:r>
      <w:r w:rsidR="00564DE8">
        <w:rPr>
          <w:rFonts w:ascii="Times New Roman" w:eastAsia="Times New Roman" w:hAnsi="Times New Roman" w:cs="Times New Roman"/>
          <w:b/>
          <w:lang w:eastAsia="lv-LV"/>
        </w:rPr>
        <w:t>S</w:t>
      </w:r>
      <w:r w:rsidRPr="001639FE">
        <w:rPr>
          <w:rFonts w:ascii="Times New Roman" w:eastAsia="Times New Roman" w:hAnsi="Times New Roman" w:cs="Times New Roman"/>
          <w:b/>
          <w:lang w:eastAsia="lv-LV"/>
        </w:rPr>
        <w:t xml:space="preserve"> UN</w:t>
      </w:r>
      <w:r>
        <w:rPr>
          <w:rFonts w:ascii="Times New Roman" w:eastAsia="Times New Roman" w:hAnsi="Times New Roman" w:cs="Times New Roman"/>
          <w:lang w:eastAsia="lv-LV"/>
        </w:rPr>
        <w:t xml:space="preserve"> </w:t>
      </w:r>
      <w:r w:rsidR="00DE0457" w:rsidRPr="001639FE">
        <w:rPr>
          <w:rFonts w:ascii="Times New Roman" w:eastAsia="Times New Roman" w:hAnsi="Times New Roman" w:cs="Times New Roman"/>
          <w:b/>
          <w:lang w:eastAsia="lv-LV"/>
        </w:rPr>
        <w:t>MAKSĀJUMU</w:t>
      </w:r>
      <w:r w:rsidR="00C57BC0" w:rsidRPr="001639FE">
        <w:rPr>
          <w:rFonts w:ascii="Times New Roman" w:eastAsia="Times New Roman" w:hAnsi="Times New Roman" w:cs="Times New Roman"/>
          <w:b/>
          <w:lang w:eastAsia="lv-LV"/>
        </w:rPr>
        <w:t xml:space="preserve"> VEIKŠANAS KĀRTĪBA</w:t>
      </w:r>
    </w:p>
    <w:p w14:paraId="4957E463" w14:textId="169B7AFA" w:rsidR="00EB2499" w:rsidRPr="006838F2" w:rsidRDefault="00564DE8" w:rsidP="00EB2499">
      <w:pPr>
        <w:numPr>
          <w:ilvl w:val="1"/>
          <w:numId w:val="1"/>
        </w:numPr>
        <w:spacing w:before="120" w:after="120"/>
        <w:ind w:left="567" w:hanging="567"/>
        <w:jc w:val="both"/>
        <w:rPr>
          <w:rFonts w:ascii="Times New Roman" w:eastAsia="Times New Roman" w:hAnsi="Times New Roman" w:cs="Times New Roman"/>
          <w:color w:val="000000" w:themeColor="text1"/>
          <w:lang w:eastAsia="lv-LV"/>
        </w:rPr>
      </w:pPr>
      <w:r w:rsidRPr="66AB3079">
        <w:rPr>
          <w:rFonts w:ascii="Times New Roman" w:eastAsia="Times New Roman" w:hAnsi="Times New Roman" w:cs="Times New Roman"/>
          <w:color w:val="000000" w:themeColor="text1"/>
          <w:lang w:eastAsia="lv-LV"/>
        </w:rPr>
        <w:t>Projekta īstenotājs Projekta darbību īstenošanai piešķir Sadarbības partnerim</w:t>
      </w:r>
      <w:r w:rsidR="005F0C93" w:rsidRPr="66AB3079">
        <w:rPr>
          <w:rFonts w:ascii="Times New Roman" w:eastAsia="Times New Roman" w:hAnsi="Times New Roman" w:cs="Times New Roman"/>
          <w:color w:val="000000" w:themeColor="text1"/>
          <w:lang w:eastAsia="lv-LV"/>
        </w:rPr>
        <w:t xml:space="preserve"> </w:t>
      </w:r>
      <w:r w:rsidRPr="66AB3079">
        <w:rPr>
          <w:rFonts w:ascii="Times New Roman" w:eastAsia="Times New Roman" w:hAnsi="Times New Roman" w:cs="Times New Roman"/>
          <w:color w:val="000000" w:themeColor="text1"/>
          <w:lang w:eastAsia="lv-LV"/>
        </w:rPr>
        <w:t>finansējumu</w:t>
      </w:r>
      <w:r w:rsidR="008E5B81" w:rsidRPr="66AB3079">
        <w:rPr>
          <w:rFonts w:ascii="Times New Roman" w:eastAsia="Times New Roman" w:hAnsi="Times New Roman" w:cs="Times New Roman"/>
          <w:color w:val="000000" w:themeColor="text1"/>
          <w:lang w:eastAsia="lv-LV"/>
        </w:rPr>
        <w:t xml:space="preserve"> atbilstoši </w:t>
      </w:r>
      <w:r w:rsidR="006838F2" w:rsidRPr="66AB3079">
        <w:rPr>
          <w:rFonts w:ascii="Times New Roman" w:eastAsia="Times New Roman" w:hAnsi="Times New Roman" w:cs="Times New Roman"/>
          <w:color w:val="000000" w:themeColor="text1"/>
          <w:lang w:eastAsia="lv-LV"/>
        </w:rPr>
        <w:t>Vadlīnijās</w:t>
      </w:r>
      <w:r w:rsidR="008E5B81" w:rsidRPr="66AB3079">
        <w:rPr>
          <w:rFonts w:ascii="Times New Roman" w:eastAsia="Times New Roman" w:hAnsi="Times New Roman" w:cs="Times New Roman"/>
          <w:color w:val="000000" w:themeColor="text1"/>
          <w:lang w:eastAsia="lv-LV"/>
        </w:rPr>
        <w:t xml:space="preserve"> noteiktajai fi</w:t>
      </w:r>
      <w:r w:rsidR="5F069F9A" w:rsidRPr="66AB3079">
        <w:rPr>
          <w:rFonts w:ascii="Times New Roman" w:eastAsia="Times New Roman" w:hAnsi="Times New Roman" w:cs="Times New Roman"/>
          <w:color w:val="000000" w:themeColor="text1"/>
          <w:lang w:eastAsia="lv-LV"/>
        </w:rPr>
        <w:t>nan</w:t>
      </w:r>
      <w:r w:rsidR="008E5B81" w:rsidRPr="66AB3079">
        <w:rPr>
          <w:rFonts w:ascii="Times New Roman" w:eastAsia="Times New Roman" w:hAnsi="Times New Roman" w:cs="Times New Roman"/>
          <w:color w:val="000000" w:themeColor="text1"/>
          <w:lang w:eastAsia="lv-LV"/>
        </w:rPr>
        <w:t xml:space="preserve">sēšanas kārtībai un Sadarbības partnera iesniegtajam plānoto kvotu/slodžu sadalījumam Projekta darbību īstenošanai. </w:t>
      </w:r>
    </w:p>
    <w:p w14:paraId="2FD346B0" w14:textId="57A8ED26" w:rsidR="008E5B81" w:rsidRPr="006838F2" w:rsidRDefault="008E5B81" w:rsidP="008E5B81">
      <w:pPr>
        <w:numPr>
          <w:ilvl w:val="1"/>
          <w:numId w:val="1"/>
        </w:numPr>
        <w:spacing w:before="120" w:after="120" w:line="240" w:lineRule="auto"/>
        <w:ind w:left="567" w:hanging="567"/>
        <w:jc w:val="both"/>
        <w:rPr>
          <w:rFonts w:ascii="Times New Roman" w:eastAsia="Times New Roman" w:hAnsi="Times New Roman" w:cs="Times New Roman"/>
          <w:lang w:eastAsia="lv-LV"/>
        </w:rPr>
      </w:pPr>
      <w:r w:rsidRPr="006838F2">
        <w:rPr>
          <w:rFonts w:ascii="Times New Roman" w:eastAsia="Times New Roman" w:hAnsi="Times New Roman" w:cs="Times New Roman"/>
          <w:lang w:eastAsia="lv-LV"/>
        </w:rPr>
        <w:t xml:space="preserve">Sadarbības partneris, 10 (desmit) darba dienu laikā no Līguma noslēgšanas </w:t>
      </w:r>
      <w:r w:rsidR="008B40C5" w:rsidRPr="006838F2">
        <w:rPr>
          <w:rFonts w:ascii="Times New Roman" w:eastAsia="Times New Roman" w:hAnsi="Times New Roman" w:cs="Times New Roman"/>
          <w:lang w:eastAsia="lv-LV"/>
        </w:rPr>
        <w:t xml:space="preserve">dienas </w:t>
      </w:r>
      <w:r w:rsidRPr="006838F2">
        <w:rPr>
          <w:rFonts w:ascii="Times New Roman" w:eastAsia="Times New Roman" w:hAnsi="Times New Roman" w:cs="Times New Roman"/>
          <w:lang w:eastAsia="lv-LV"/>
        </w:rPr>
        <w:t xml:space="preserve">iesniedz Projekta īstenotājam apstiprināšanai finansēšanas plānu kalendārajam gadam (turpmāk – finansēšanas plāns). </w:t>
      </w:r>
      <w:r w:rsidRPr="006838F2">
        <w:rPr>
          <w:rFonts w:ascii="Times New Roman" w:hAnsi="Times New Roman" w:cs="Times New Roman"/>
        </w:rPr>
        <w:t xml:space="preserve">Projekta īstenotājs ne vēlāk kā 30 (trīsdesmit) dienu laikā izskata Sadarbības partnera iesniegto finansēšanas plānu. Ja </w:t>
      </w:r>
      <w:r w:rsidRPr="006838F2">
        <w:rPr>
          <w:rFonts w:ascii="Times New Roman" w:eastAsia="Times New Roman" w:hAnsi="Times New Roman" w:cs="Times New Roman"/>
          <w:lang w:eastAsia="lv-LV"/>
        </w:rPr>
        <w:t>Projekta īstenotājs iesniegtajā finansēšanas plānā konstatē nepilnības, Projekta iesniedzējs lūdz Sadarbības partnerim iesniegt precizējumus, norādot precizējumu iesniegšanas termiņu ne ilgāk kā 5 (piecas) darba dienas no dienas, kad paziņojums par precizējumu iesniegšanu nosūtīts.</w:t>
      </w:r>
    </w:p>
    <w:p w14:paraId="466EE9D7" w14:textId="01D855E0" w:rsidR="00A36908" w:rsidRPr="006838F2" w:rsidRDefault="00A36908" w:rsidP="00A36908">
      <w:pPr>
        <w:numPr>
          <w:ilvl w:val="1"/>
          <w:numId w:val="1"/>
        </w:numPr>
        <w:spacing w:before="120" w:after="120" w:line="240" w:lineRule="auto"/>
        <w:ind w:left="567" w:hanging="567"/>
        <w:jc w:val="both"/>
        <w:rPr>
          <w:rFonts w:ascii="Times New Roman" w:eastAsia="Times New Roman" w:hAnsi="Times New Roman" w:cs="Times New Roman"/>
          <w:lang w:eastAsia="lv-LV"/>
        </w:rPr>
      </w:pPr>
      <w:r w:rsidRPr="006838F2">
        <w:rPr>
          <w:rFonts w:ascii="Times New Roman" w:eastAsia="Times New Roman" w:hAnsi="Times New Roman" w:cs="Times New Roman"/>
          <w:lang w:eastAsia="lv-LV"/>
        </w:rPr>
        <w:t xml:space="preserve">Sadarbības partneris iesniedz Projekta īstenotājam finansēšanas plāna grozījumus vai precizējumus ne vēlāk kā 10 (desmit) darba dienas pirms plānotā finansējuma izlietojuma atskaites iesniegšanas dienas. </w:t>
      </w:r>
    </w:p>
    <w:p w14:paraId="342134B2" w14:textId="4E8CAC0C" w:rsidR="00A36908" w:rsidRPr="006838F2" w:rsidRDefault="00A36908" w:rsidP="00A36908">
      <w:pPr>
        <w:numPr>
          <w:ilvl w:val="1"/>
          <w:numId w:val="1"/>
        </w:numPr>
        <w:spacing w:before="120" w:after="120"/>
        <w:ind w:left="567" w:hanging="567"/>
        <w:jc w:val="both"/>
        <w:rPr>
          <w:rFonts w:ascii="Times New Roman" w:eastAsia="Times New Roman" w:hAnsi="Times New Roman" w:cs="Times New Roman"/>
          <w:color w:val="000000" w:themeColor="text1"/>
          <w:lang w:eastAsia="lv-LV"/>
        </w:rPr>
      </w:pPr>
      <w:r w:rsidRPr="006838F2">
        <w:rPr>
          <w:rFonts w:ascii="Times New Roman" w:eastAsia="Times New Roman" w:hAnsi="Times New Roman" w:cs="Times New Roman"/>
          <w:color w:val="000000" w:themeColor="text1"/>
          <w:lang w:eastAsia="lv-LV"/>
        </w:rPr>
        <w:lastRenderedPageBreak/>
        <w:t>Projekta īstenotājs piešķir Sadarbības partnerim avansu  80 % (astoņdesmit procenti) apmērā no summas, kas norādīta Sadarbības partnera iesniegtajā un apstiprinātajā finansēšanas plānā atbilstoši šī Līguma 4.2.apakšpunktam.</w:t>
      </w:r>
    </w:p>
    <w:p w14:paraId="6DD26C51" w14:textId="4105D762" w:rsidR="00A36908" w:rsidRPr="006838F2" w:rsidRDefault="00B410F6" w:rsidP="00A36908">
      <w:pPr>
        <w:numPr>
          <w:ilvl w:val="1"/>
          <w:numId w:val="1"/>
        </w:numPr>
        <w:spacing w:before="120" w:after="120" w:line="240" w:lineRule="auto"/>
        <w:ind w:left="567" w:hanging="567"/>
        <w:jc w:val="both"/>
        <w:rPr>
          <w:rFonts w:ascii="Times New Roman" w:eastAsia="Times New Roman" w:hAnsi="Times New Roman" w:cs="Times New Roman"/>
          <w:lang w:eastAsia="lv-LV"/>
        </w:rPr>
      </w:pPr>
      <w:r w:rsidRPr="006838F2">
        <w:rPr>
          <w:rFonts w:ascii="Times New Roman" w:eastAsia="Times New Roman" w:hAnsi="Times New Roman" w:cs="Times New Roman"/>
          <w:lang w:eastAsia="lv-LV"/>
        </w:rPr>
        <w:t>Norēķini ar Sadarbības partneri par atlikušajām Finansēšanas plānā norādītā perioda izmaksām tiek veikti, atbilstoši Sadarbības partnera faktiskajiem izdevumiem par Finansēšanas plānā norādīto periodu pēc tam, kad ir saņemts Centrālās finanšu un līgumu aģentūras apstiprinājums par kalendārā gada pēdējā ceturkšņa maksājumu pieprasījumā iekļauto izdevumu attiecināšanu.</w:t>
      </w:r>
    </w:p>
    <w:p w14:paraId="2BE01512" w14:textId="78CF059D" w:rsidR="008E5B81" w:rsidRPr="006838F2" w:rsidRDefault="008E5B81" w:rsidP="008E5B81">
      <w:pPr>
        <w:numPr>
          <w:ilvl w:val="1"/>
          <w:numId w:val="1"/>
        </w:numPr>
        <w:spacing w:after="0" w:line="240" w:lineRule="auto"/>
        <w:ind w:left="567" w:hanging="567"/>
        <w:jc w:val="both"/>
        <w:rPr>
          <w:rFonts w:ascii="Times New Roman" w:eastAsia="Times New Roman" w:hAnsi="Times New Roman" w:cs="Times New Roman"/>
          <w:lang w:eastAsia="lv-LV"/>
        </w:rPr>
      </w:pPr>
      <w:r w:rsidRPr="006838F2">
        <w:rPr>
          <w:rFonts w:ascii="Times New Roman" w:eastAsia="Times New Roman" w:hAnsi="Times New Roman" w:cs="Times New Roman"/>
          <w:lang w:eastAsia="lv-LV"/>
        </w:rPr>
        <w:t>Sadarbības partneris norēķinu veikšanai atver Valsts kasē atsevišķu norēķinu kontu. Informāciju par atvērto norēķinu kontu Valsts kasē Sadarbības partneris iesniedz Projekta īstenotājam piecu darba dienu laikā no konta atvēršanas dienas.</w:t>
      </w:r>
    </w:p>
    <w:p w14:paraId="23DF6990" w14:textId="0275D95F" w:rsidR="00EB2499" w:rsidRPr="006838F2" w:rsidRDefault="00C155AB" w:rsidP="00CE6898">
      <w:pPr>
        <w:numPr>
          <w:ilvl w:val="1"/>
          <w:numId w:val="1"/>
        </w:numPr>
        <w:spacing w:before="120" w:after="120" w:line="240" w:lineRule="auto"/>
        <w:ind w:left="567" w:hanging="567"/>
        <w:jc w:val="both"/>
        <w:rPr>
          <w:rFonts w:ascii="Times New Roman" w:eastAsia="Times New Roman" w:hAnsi="Times New Roman" w:cs="Times New Roman"/>
          <w:lang w:eastAsia="lv-LV"/>
        </w:rPr>
      </w:pPr>
      <w:r w:rsidRPr="006838F2">
        <w:rPr>
          <w:rFonts w:ascii="Times New Roman" w:hAnsi="Times New Roman" w:cs="Times New Roman"/>
        </w:rPr>
        <w:t>Līguma 4.</w:t>
      </w:r>
      <w:r w:rsidR="007535E5" w:rsidRPr="006838F2">
        <w:rPr>
          <w:rFonts w:ascii="Times New Roman" w:hAnsi="Times New Roman" w:cs="Times New Roman"/>
        </w:rPr>
        <w:t>1</w:t>
      </w:r>
      <w:r w:rsidRPr="006838F2">
        <w:rPr>
          <w:rFonts w:ascii="Times New Roman" w:hAnsi="Times New Roman" w:cs="Times New Roman"/>
        </w:rPr>
        <w:t>.</w:t>
      </w:r>
      <w:r w:rsidR="00805860" w:rsidRPr="006838F2">
        <w:rPr>
          <w:rFonts w:ascii="Times New Roman" w:hAnsi="Times New Roman" w:cs="Times New Roman"/>
        </w:rPr>
        <w:t xml:space="preserve"> </w:t>
      </w:r>
      <w:r w:rsidRPr="006838F2">
        <w:rPr>
          <w:rFonts w:ascii="Times New Roman" w:hAnsi="Times New Roman" w:cs="Times New Roman"/>
        </w:rPr>
        <w:t>apakšpunktā noteikt</w:t>
      </w:r>
      <w:r w:rsidR="007535E5" w:rsidRPr="006838F2">
        <w:rPr>
          <w:rFonts w:ascii="Times New Roman" w:hAnsi="Times New Roman" w:cs="Times New Roman"/>
        </w:rPr>
        <w:t>ais</w:t>
      </w:r>
      <w:r w:rsidRPr="006838F2">
        <w:rPr>
          <w:rFonts w:ascii="Times New Roman" w:hAnsi="Times New Roman" w:cs="Times New Roman"/>
        </w:rPr>
        <w:t xml:space="preserve"> finansējum</w:t>
      </w:r>
      <w:r w:rsidR="007535E5" w:rsidRPr="006838F2">
        <w:rPr>
          <w:rFonts w:ascii="Times New Roman" w:hAnsi="Times New Roman" w:cs="Times New Roman"/>
        </w:rPr>
        <w:t>s</w:t>
      </w:r>
      <w:r w:rsidR="00A36908" w:rsidRPr="006838F2">
        <w:rPr>
          <w:rFonts w:ascii="Times New Roman" w:hAnsi="Times New Roman" w:cs="Times New Roman"/>
        </w:rPr>
        <w:t>, tai skaitā Līguma 4.</w:t>
      </w:r>
      <w:r w:rsidR="00B410F6" w:rsidRPr="006838F2">
        <w:rPr>
          <w:rFonts w:ascii="Times New Roman" w:hAnsi="Times New Roman" w:cs="Times New Roman"/>
        </w:rPr>
        <w:t>4</w:t>
      </w:r>
      <w:r w:rsidR="00A36908" w:rsidRPr="006838F2">
        <w:rPr>
          <w:rFonts w:ascii="Times New Roman" w:hAnsi="Times New Roman" w:cs="Times New Roman"/>
        </w:rPr>
        <w:t xml:space="preserve">.apakšpunktā noteiktais avanss </w:t>
      </w:r>
      <w:r w:rsidRPr="006838F2">
        <w:rPr>
          <w:rFonts w:ascii="Times New Roman" w:hAnsi="Times New Roman" w:cs="Times New Roman"/>
        </w:rPr>
        <w:t>atbilstoši šī Līguma nosacījumiem</w:t>
      </w:r>
      <w:r w:rsidR="00F843D8" w:rsidRPr="006838F2">
        <w:rPr>
          <w:rFonts w:ascii="Times New Roman" w:hAnsi="Times New Roman" w:cs="Times New Roman"/>
        </w:rPr>
        <w:t xml:space="preserve"> tiek piešķirts</w:t>
      </w:r>
      <w:r w:rsidR="00EB2499" w:rsidRPr="006838F2">
        <w:rPr>
          <w:rFonts w:ascii="Times New Roman" w:hAnsi="Times New Roman" w:cs="Times New Roman"/>
        </w:rPr>
        <w:t xml:space="preserve">, pārskaitot to uz </w:t>
      </w:r>
      <w:r w:rsidR="00A36908" w:rsidRPr="006838F2">
        <w:rPr>
          <w:rFonts w:ascii="Times New Roman" w:hAnsi="Times New Roman" w:cs="Times New Roman"/>
        </w:rPr>
        <w:t>Sadarbības partnera</w:t>
      </w:r>
      <w:r w:rsidR="00EB2499" w:rsidRPr="006838F2">
        <w:rPr>
          <w:rFonts w:ascii="Times New Roman" w:hAnsi="Times New Roman" w:cs="Times New Roman"/>
        </w:rPr>
        <w:t xml:space="preserve"> norādīto bankas kontu</w:t>
      </w:r>
      <w:r w:rsidR="00A36908" w:rsidRPr="006838F2">
        <w:rPr>
          <w:rFonts w:ascii="Times New Roman" w:hAnsi="Times New Roman" w:cs="Times New Roman"/>
        </w:rPr>
        <w:t xml:space="preserve">. </w:t>
      </w:r>
      <w:r w:rsidR="00EB2499" w:rsidRPr="006838F2">
        <w:rPr>
          <w:rFonts w:ascii="Times New Roman" w:hAnsi="Times New Roman" w:cs="Times New Roman"/>
        </w:rPr>
        <w:t xml:space="preserve">Samaksa tiek uzskatīta par veiktu brīdī, kad </w:t>
      </w:r>
      <w:r w:rsidR="008D246F" w:rsidRPr="006838F2">
        <w:rPr>
          <w:rFonts w:ascii="Times New Roman" w:hAnsi="Times New Roman" w:cs="Times New Roman"/>
        </w:rPr>
        <w:t>ir veikts</w:t>
      </w:r>
      <w:r w:rsidR="00EB2499" w:rsidRPr="006838F2">
        <w:rPr>
          <w:rFonts w:ascii="Times New Roman" w:hAnsi="Times New Roman" w:cs="Times New Roman"/>
        </w:rPr>
        <w:t xml:space="preserve"> naudas pārskaitījum</w:t>
      </w:r>
      <w:r w:rsidR="008D246F" w:rsidRPr="006838F2">
        <w:rPr>
          <w:rFonts w:ascii="Times New Roman" w:hAnsi="Times New Roman" w:cs="Times New Roman"/>
        </w:rPr>
        <w:t>s</w:t>
      </w:r>
      <w:r w:rsidR="00EB2499" w:rsidRPr="006838F2">
        <w:rPr>
          <w:rFonts w:ascii="Times New Roman" w:hAnsi="Times New Roman" w:cs="Times New Roman"/>
        </w:rPr>
        <w:t xml:space="preserve"> uz </w:t>
      </w:r>
      <w:r w:rsidR="00A36908" w:rsidRPr="006838F2">
        <w:rPr>
          <w:rFonts w:ascii="Times New Roman" w:hAnsi="Times New Roman" w:cs="Times New Roman"/>
        </w:rPr>
        <w:t>Sadarbības partnera</w:t>
      </w:r>
      <w:r w:rsidR="00EB2499" w:rsidRPr="006838F2">
        <w:rPr>
          <w:rFonts w:ascii="Times New Roman" w:hAnsi="Times New Roman" w:cs="Times New Roman"/>
        </w:rPr>
        <w:t xml:space="preserve"> norādīto bankas kontu. </w:t>
      </w:r>
    </w:p>
    <w:p w14:paraId="41B74017" w14:textId="5FF396A3" w:rsidR="00C940DF" w:rsidRPr="006838F2" w:rsidRDefault="00C57BC0" w:rsidP="00D02AC1">
      <w:pPr>
        <w:numPr>
          <w:ilvl w:val="1"/>
          <w:numId w:val="1"/>
        </w:numPr>
        <w:spacing w:before="120" w:after="120" w:line="240" w:lineRule="auto"/>
        <w:ind w:left="567" w:hanging="567"/>
        <w:jc w:val="both"/>
        <w:rPr>
          <w:rFonts w:ascii="Times New Roman" w:eastAsia="Times New Roman" w:hAnsi="Times New Roman" w:cs="Times New Roman"/>
          <w:sz w:val="24"/>
          <w:szCs w:val="24"/>
          <w:lang w:eastAsia="lv-LV"/>
        </w:rPr>
      </w:pPr>
      <w:r w:rsidRPr="006838F2">
        <w:rPr>
          <w:rFonts w:ascii="Times New Roman" w:eastAsia="Times New Roman" w:hAnsi="Times New Roman" w:cs="Times New Roman"/>
          <w:lang w:eastAsia="lv-LV"/>
        </w:rPr>
        <w:t>Puses nodrošina grāmatvedības un finanšu pārskatu un citu dokumentu atbilstību Līguma un Latvijas Republikas spēkā esošo normatīvo aktu prasībām. Projekta īstenotājs šim nolūkam var pieprasīt papildu informāciju, dokumentus un pierādījumus no Sadarbības partner</w:t>
      </w:r>
      <w:r w:rsidR="007535E5" w:rsidRPr="006838F2">
        <w:rPr>
          <w:rFonts w:ascii="Times New Roman" w:eastAsia="Times New Roman" w:hAnsi="Times New Roman" w:cs="Times New Roman"/>
          <w:lang w:eastAsia="lv-LV"/>
        </w:rPr>
        <w:t>a</w:t>
      </w:r>
      <w:r w:rsidRPr="006838F2">
        <w:rPr>
          <w:rFonts w:ascii="Times New Roman" w:eastAsia="Times New Roman" w:hAnsi="Times New Roman" w:cs="Times New Roman"/>
          <w:lang w:eastAsia="lv-LV"/>
        </w:rPr>
        <w:t>.</w:t>
      </w:r>
    </w:p>
    <w:p w14:paraId="787FC822" w14:textId="77777777" w:rsidR="00D02AC1" w:rsidRPr="006838F2" w:rsidRDefault="00D02AC1" w:rsidP="00D02AC1">
      <w:pPr>
        <w:numPr>
          <w:ilvl w:val="1"/>
          <w:numId w:val="1"/>
        </w:numPr>
        <w:spacing w:after="0" w:line="240" w:lineRule="auto"/>
        <w:ind w:left="567" w:hanging="567"/>
        <w:jc w:val="both"/>
        <w:rPr>
          <w:rFonts w:ascii="Times New Roman" w:eastAsia="Times New Roman" w:hAnsi="Times New Roman" w:cs="Times New Roman"/>
          <w:lang w:eastAsia="lv-LV"/>
        </w:rPr>
      </w:pPr>
      <w:r w:rsidRPr="006838F2">
        <w:rPr>
          <w:rFonts w:ascii="Times New Roman" w:eastAsia="Times New Roman" w:hAnsi="Times New Roman" w:cs="Times New Roman"/>
          <w:lang w:eastAsia="lv-LV"/>
        </w:rPr>
        <w:t>Sadarbības partneris nodrošina atsevišķu grāmatvedības uzskaiti vai atbilstošu uzskaites kodu sistēmu attiecībā uz visiem ar Projekta saistītajiem darījumiem tā, lai izdevumi būtu identificējami, nodalīti no pārējām izmaksām un pārbaudāmi, un tos apliecina attiecīgi attaisnojuma dokumentu oriģināli.</w:t>
      </w:r>
    </w:p>
    <w:p w14:paraId="1DB9F677" w14:textId="77777777" w:rsidR="00F843D8" w:rsidRPr="006838F2" w:rsidRDefault="00F843D8" w:rsidP="00F843D8">
      <w:pPr>
        <w:spacing w:after="0" w:line="240" w:lineRule="auto"/>
        <w:ind w:left="567"/>
        <w:jc w:val="both"/>
        <w:rPr>
          <w:rFonts w:ascii="Times New Roman" w:eastAsia="Times New Roman" w:hAnsi="Times New Roman" w:cs="Times New Roman"/>
          <w:lang w:eastAsia="lv-LV"/>
        </w:rPr>
      </w:pPr>
    </w:p>
    <w:p w14:paraId="094BFB35" w14:textId="77777777" w:rsidR="00FD3CCF" w:rsidRPr="006838F2" w:rsidRDefault="0024663E" w:rsidP="00FD3CCF">
      <w:pPr>
        <w:numPr>
          <w:ilvl w:val="1"/>
          <w:numId w:val="1"/>
        </w:numPr>
        <w:spacing w:after="0" w:line="240" w:lineRule="auto"/>
        <w:ind w:left="567" w:hanging="567"/>
        <w:jc w:val="both"/>
        <w:rPr>
          <w:rFonts w:ascii="Times New Roman" w:eastAsia="Times New Roman" w:hAnsi="Times New Roman" w:cs="Times New Roman"/>
          <w:lang w:eastAsia="lv-LV"/>
        </w:rPr>
      </w:pPr>
      <w:r w:rsidRPr="006838F2">
        <w:rPr>
          <w:rFonts w:ascii="Times New Roman" w:eastAsia="Times New Roman" w:hAnsi="Times New Roman" w:cs="Times New Roman"/>
          <w:kern w:val="28"/>
        </w:rPr>
        <w:t xml:space="preserve">Sadarbības partneris nodrošina, </w:t>
      </w:r>
      <w:r w:rsidR="001639FE" w:rsidRPr="006838F2">
        <w:rPr>
          <w:rFonts w:ascii="Times New Roman" w:eastAsia="Times New Roman" w:hAnsi="Times New Roman" w:cs="Times New Roman"/>
          <w:kern w:val="28"/>
        </w:rPr>
        <w:t>ka</w:t>
      </w:r>
      <w:r w:rsidRPr="006838F2">
        <w:rPr>
          <w:rFonts w:ascii="Times New Roman" w:eastAsia="Times New Roman" w:hAnsi="Times New Roman" w:cs="Times New Roman"/>
          <w:kern w:val="28"/>
        </w:rPr>
        <w:t xml:space="preserve"> visā ar Projekta</w:t>
      </w:r>
      <w:r w:rsidR="00290880" w:rsidRPr="006838F2">
        <w:rPr>
          <w:rFonts w:ascii="Times New Roman" w:eastAsia="Times New Roman" w:hAnsi="Times New Roman" w:cs="Times New Roman"/>
          <w:kern w:val="28"/>
        </w:rPr>
        <w:t xml:space="preserve"> darbību</w:t>
      </w:r>
      <w:r w:rsidRPr="006838F2">
        <w:rPr>
          <w:rFonts w:ascii="Times New Roman" w:eastAsia="Times New Roman" w:hAnsi="Times New Roman" w:cs="Times New Roman"/>
          <w:kern w:val="28"/>
        </w:rPr>
        <w:t xml:space="preserve"> īstenošanu un no Līguma izrietošo saistību izpildi saistītajā dokumentācijā (tajā skaitā, līgumos, rīkojumos, rēķinos, citos līdzvērtīgos samaksu apliecinošos grāmatvedības dokumentos)</w:t>
      </w:r>
      <w:r w:rsidR="001639FE" w:rsidRPr="006838F2">
        <w:rPr>
          <w:rFonts w:ascii="Times New Roman" w:eastAsia="Times New Roman" w:hAnsi="Times New Roman" w:cs="Times New Roman"/>
          <w:kern w:val="28"/>
        </w:rPr>
        <w:t xml:space="preserve"> tiek</w:t>
      </w:r>
      <w:r w:rsidRPr="006838F2">
        <w:rPr>
          <w:rFonts w:ascii="Times New Roman" w:eastAsia="Times New Roman" w:hAnsi="Times New Roman" w:cs="Times New Roman"/>
          <w:kern w:val="28"/>
        </w:rPr>
        <w:t xml:space="preserve"> precīzi norādīts Projekta nosaukums un numurs, savukārt līgumos un rīkojumos papildus būtu iekļauta atsauce, ka attiecīg</w:t>
      </w:r>
      <w:r w:rsidR="00290880" w:rsidRPr="006838F2">
        <w:rPr>
          <w:rFonts w:ascii="Times New Roman" w:eastAsia="Times New Roman" w:hAnsi="Times New Roman" w:cs="Times New Roman"/>
          <w:kern w:val="28"/>
        </w:rPr>
        <w:t>ais</w:t>
      </w:r>
      <w:r w:rsidRPr="006838F2">
        <w:rPr>
          <w:rFonts w:ascii="Times New Roman" w:eastAsia="Times New Roman" w:hAnsi="Times New Roman" w:cs="Times New Roman"/>
          <w:kern w:val="28"/>
        </w:rPr>
        <w:t xml:space="preserve"> Projekt</w:t>
      </w:r>
      <w:r w:rsidR="00290880" w:rsidRPr="006838F2">
        <w:rPr>
          <w:rFonts w:ascii="Times New Roman" w:eastAsia="Times New Roman" w:hAnsi="Times New Roman" w:cs="Times New Roman"/>
          <w:kern w:val="28"/>
        </w:rPr>
        <w:t>s</w:t>
      </w:r>
      <w:r w:rsidRPr="006838F2">
        <w:rPr>
          <w:rFonts w:ascii="Times New Roman" w:eastAsia="Times New Roman" w:hAnsi="Times New Roman" w:cs="Times New Roman"/>
          <w:kern w:val="28"/>
        </w:rPr>
        <w:t xml:space="preserve"> </w:t>
      </w:r>
      <w:r w:rsidR="00290880" w:rsidRPr="006838F2">
        <w:rPr>
          <w:rFonts w:ascii="Times New Roman" w:eastAsia="Times New Roman" w:hAnsi="Times New Roman" w:cs="Times New Roman"/>
          <w:kern w:val="28"/>
        </w:rPr>
        <w:t xml:space="preserve">tiek </w:t>
      </w:r>
      <w:r w:rsidRPr="006838F2">
        <w:rPr>
          <w:rFonts w:ascii="Times New Roman" w:eastAsia="Times New Roman" w:hAnsi="Times New Roman" w:cs="Times New Roman"/>
          <w:kern w:val="28"/>
        </w:rPr>
        <w:t>līdzfinansē</w:t>
      </w:r>
      <w:r w:rsidR="00290880" w:rsidRPr="006838F2">
        <w:rPr>
          <w:rFonts w:ascii="Times New Roman" w:eastAsia="Times New Roman" w:hAnsi="Times New Roman" w:cs="Times New Roman"/>
          <w:kern w:val="28"/>
        </w:rPr>
        <w:t>ts no</w:t>
      </w:r>
      <w:r w:rsidRPr="006838F2">
        <w:rPr>
          <w:rFonts w:ascii="Times New Roman" w:eastAsia="Times New Roman" w:hAnsi="Times New Roman" w:cs="Times New Roman"/>
          <w:kern w:val="28"/>
        </w:rPr>
        <w:t xml:space="preserve"> Eiropas </w:t>
      </w:r>
      <w:r w:rsidR="00290880" w:rsidRPr="006838F2">
        <w:rPr>
          <w:rFonts w:ascii="Times New Roman" w:eastAsia="Times New Roman" w:hAnsi="Times New Roman" w:cs="Times New Roman"/>
          <w:kern w:val="28"/>
        </w:rPr>
        <w:t>Sociālā fonda Plus finanšu līdzekļiem.</w:t>
      </w:r>
    </w:p>
    <w:p w14:paraId="68633E23" w14:textId="77777777" w:rsidR="00F843D8" w:rsidRPr="006838F2" w:rsidRDefault="00F843D8" w:rsidP="00F843D8">
      <w:pPr>
        <w:spacing w:after="0" w:line="240" w:lineRule="auto"/>
        <w:ind w:left="567"/>
        <w:jc w:val="both"/>
        <w:rPr>
          <w:rFonts w:ascii="Times New Roman" w:eastAsia="Times New Roman" w:hAnsi="Times New Roman" w:cs="Times New Roman"/>
          <w:lang w:eastAsia="lv-LV"/>
        </w:rPr>
      </w:pPr>
    </w:p>
    <w:p w14:paraId="676BCBBF" w14:textId="494EBD27" w:rsidR="00BB1175" w:rsidRPr="006838F2" w:rsidRDefault="00D02AC1" w:rsidP="00FD3CCF">
      <w:pPr>
        <w:numPr>
          <w:ilvl w:val="1"/>
          <w:numId w:val="1"/>
        </w:numPr>
        <w:spacing w:after="0" w:line="240" w:lineRule="auto"/>
        <w:ind w:left="567" w:hanging="567"/>
        <w:jc w:val="both"/>
        <w:rPr>
          <w:rFonts w:ascii="Times New Roman" w:eastAsia="Times New Roman" w:hAnsi="Times New Roman" w:cs="Times New Roman"/>
          <w:lang w:eastAsia="lv-LV"/>
        </w:rPr>
      </w:pPr>
      <w:r w:rsidRPr="006838F2">
        <w:rPr>
          <w:rFonts w:ascii="Times New Roman" w:eastAsia="Times New Roman" w:hAnsi="Times New Roman" w:cs="Times New Roman"/>
          <w:lang w:eastAsia="lv-LV"/>
        </w:rPr>
        <w:t xml:space="preserve">Sadarbības partneris </w:t>
      </w:r>
      <w:r w:rsidR="00FD3CCF" w:rsidRPr="006838F2">
        <w:rPr>
          <w:rFonts w:ascii="Times New Roman" w:eastAsia="Times New Roman" w:hAnsi="Times New Roman" w:cs="Times New Roman"/>
          <w:lang w:eastAsia="lv-LV"/>
        </w:rPr>
        <w:t xml:space="preserve">reizi </w:t>
      </w:r>
      <w:r w:rsidR="00F843D8" w:rsidRPr="006838F2">
        <w:rPr>
          <w:rFonts w:ascii="Times New Roman" w:eastAsia="Times New Roman" w:hAnsi="Times New Roman" w:cs="Times New Roman"/>
          <w:lang w:eastAsia="lv-LV"/>
        </w:rPr>
        <w:t>mēnesī</w:t>
      </w:r>
      <w:r w:rsidRPr="006838F2">
        <w:rPr>
          <w:rFonts w:ascii="Times New Roman" w:eastAsia="Times New Roman" w:hAnsi="Times New Roman" w:cs="Times New Roman"/>
          <w:lang w:eastAsia="lv-LV"/>
        </w:rPr>
        <w:t xml:space="preserve"> </w:t>
      </w:r>
      <w:r w:rsidR="003639B9" w:rsidRPr="006838F2">
        <w:rPr>
          <w:rFonts w:ascii="Times New Roman" w:eastAsia="Times New Roman" w:hAnsi="Times New Roman" w:cs="Times New Roman"/>
          <w:lang w:eastAsia="lv-LV"/>
        </w:rPr>
        <w:t xml:space="preserve">līdz </w:t>
      </w:r>
      <w:r w:rsidR="00F843D8" w:rsidRPr="006838F2">
        <w:rPr>
          <w:rFonts w:ascii="Times New Roman" w:eastAsia="Times New Roman" w:hAnsi="Times New Roman" w:cs="Times New Roman"/>
          <w:lang w:eastAsia="lv-LV"/>
        </w:rPr>
        <w:t>katra</w:t>
      </w:r>
      <w:r w:rsidR="003639B9" w:rsidRPr="006838F2">
        <w:rPr>
          <w:rFonts w:ascii="Times New Roman" w:eastAsia="Times New Roman" w:hAnsi="Times New Roman" w:cs="Times New Roman"/>
          <w:lang w:eastAsia="lv-LV"/>
        </w:rPr>
        <w:t xml:space="preserve"> mēneša </w:t>
      </w:r>
      <w:r w:rsidRPr="006838F2">
        <w:rPr>
          <w:rFonts w:ascii="Times New Roman" w:eastAsia="Times New Roman" w:hAnsi="Times New Roman" w:cs="Times New Roman"/>
          <w:lang w:eastAsia="lv-LV"/>
        </w:rPr>
        <w:t>1</w:t>
      </w:r>
      <w:r w:rsidR="00BB1175" w:rsidRPr="006838F2">
        <w:rPr>
          <w:rFonts w:ascii="Times New Roman" w:eastAsia="Times New Roman" w:hAnsi="Times New Roman" w:cs="Times New Roman"/>
          <w:lang w:eastAsia="lv-LV"/>
        </w:rPr>
        <w:t>5</w:t>
      </w:r>
      <w:r w:rsidRPr="006838F2">
        <w:rPr>
          <w:rFonts w:ascii="Times New Roman" w:eastAsia="Times New Roman" w:hAnsi="Times New Roman" w:cs="Times New Roman"/>
          <w:lang w:eastAsia="lv-LV"/>
        </w:rPr>
        <w:t>. (</w:t>
      </w:r>
      <w:r w:rsidR="00BB1175" w:rsidRPr="006838F2">
        <w:rPr>
          <w:rFonts w:ascii="Times New Roman" w:eastAsia="Times New Roman" w:hAnsi="Times New Roman" w:cs="Times New Roman"/>
          <w:lang w:eastAsia="lv-LV"/>
        </w:rPr>
        <w:t>piecpadsmitajam</w:t>
      </w:r>
      <w:r w:rsidRPr="006838F2">
        <w:rPr>
          <w:rFonts w:ascii="Times New Roman" w:eastAsia="Times New Roman" w:hAnsi="Times New Roman" w:cs="Times New Roman"/>
          <w:lang w:eastAsia="lv-LV"/>
        </w:rPr>
        <w:t>) datumam iesniedz Projekta īstenotājam finanšu atskaiti</w:t>
      </w:r>
      <w:r w:rsidR="00AA6AC8" w:rsidRPr="006838F2">
        <w:rPr>
          <w:rFonts w:ascii="Times New Roman" w:eastAsia="Times New Roman" w:hAnsi="Times New Roman" w:cs="Times New Roman"/>
          <w:lang w:eastAsia="lv-LV"/>
        </w:rPr>
        <w:t xml:space="preserve"> atbilstoši Projekta īstenotāja sagatavotajai formai</w:t>
      </w:r>
      <w:r w:rsidR="00F843D8" w:rsidRPr="006838F2">
        <w:rPr>
          <w:rFonts w:ascii="Times New Roman" w:eastAsia="Times New Roman" w:hAnsi="Times New Roman" w:cs="Times New Roman"/>
          <w:lang w:eastAsia="lv-LV"/>
        </w:rPr>
        <w:t xml:space="preserve"> par</w:t>
      </w:r>
      <w:r w:rsidR="00AA6AC8" w:rsidRPr="006838F2">
        <w:rPr>
          <w:rFonts w:ascii="Times New Roman" w:eastAsia="Times New Roman" w:hAnsi="Times New Roman" w:cs="Times New Roman"/>
          <w:lang w:eastAsia="lv-LV"/>
        </w:rPr>
        <w:t xml:space="preserve"> </w:t>
      </w:r>
      <w:r w:rsidR="006A7A0D" w:rsidRPr="006838F2">
        <w:rPr>
          <w:rFonts w:ascii="Times New Roman" w:eastAsia="Times New Roman" w:hAnsi="Times New Roman" w:cs="Times New Roman"/>
          <w:lang w:eastAsia="lv-LV"/>
        </w:rPr>
        <w:t>īstenotajām aktivitātēm un izlietoto finansējumu</w:t>
      </w:r>
      <w:r w:rsidR="00EE73E0" w:rsidRPr="006838F2">
        <w:rPr>
          <w:rFonts w:ascii="Times New Roman" w:eastAsia="Times New Roman" w:hAnsi="Times New Roman" w:cs="Times New Roman"/>
          <w:lang w:eastAsia="lv-LV"/>
        </w:rPr>
        <w:t>.</w:t>
      </w:r>
    </w:p>
    <w:p w14:paraId="1409699D" w14:textId="50C7FFD5" w:rsidR="00C57BC0" w:rsidRPr="00F843D8" w:rsidRDefault="00EE73E0" w:rsidP="00C57BC0">
      <w:pPr>
        <w:numPr>
          <w:ilvl w:val="1"/>
          <w:numId w:val="1"/>
        </w:numPr>
        <w:spacing w:before="120" w:after="120" w:line="240" w:lineRule="auto"/>
        <w:ind w:left="567" w:hanging="567"/>
        <w:jc w:val="both"/>
        <w:rPr>
          <w:rFonts w:ascii="Times New Roman" w:eastAsia="Times New Roman" w:hAnsi="Times New Roman" w:cs="Times New Roman"/>
          <w:color w:val="000000" w:themeColor="text1"/>
          <w:sz w:val="24"/>
          <w:szCs w:val="24"/>
          <w:lang w:eastAsia="lv-LV"/>
        </w:rPr>
      </w:pPr>
      <w:r w:rsidRPr="00F843D8">
        <w:rPr>
          <w:rFonts w:ascii="Times New Roman" w:eastAsia="Times New Roman" w:hAnsi="Times New Roman" w:cs="Times New Roman"/>
          <w:color w:val="000000" w:themeColor="text1"/>
          <w:lang w:eastAsia="lv-LV"/>
        </w:rPr>
        <w:t>Sadarbības</w:t>
      </w:r>
      <w:r w:rsidRPr="00F843D8">
        <w:rPr>
          <w:rFonts w:ascii="Times New Roman" w:eastAsia="Times New Roman" w:hAnsi="Times New Roman" w:cs="Times New Roman"/>
          <w:lang w:eastAsia="lv-LV"/>
        </w:rPr>
        <w:t xml:space="preserve"> partneris </w:t>
      </w:r>
      <w:r w:rsidR="00AA6AC8" w:rsidRPr="00F843D8">
        <w:rPr>
          <w:rFonts w:ascii="Times New Roman" w:eastAsia="Times New Roman" w:hAnsi="Times New Roman" w:cs="Times New Roman"/>
          <w:color w:val="000000" w:themeColor="text1"/>
          <w:lang w:eastAsia="lv-LV"/>
        </w:rPr>
        <w:t>Līguma 4.</w:t>
      </w:r>
      <w:r w:rsidR="00A36908">
        <w:rPr>
          <w:rFonts w:ascii="Times New Roman" w:eastAsia="Times New Roman" w:hAnsi="Times New Roman" w:cs="Times New Roman"/>
          <w:color w:val="000000" w:themeColor="text1"/>
          <w:lang w:eastAsia="lv-LV"/>
        </w:rPr>
        <w:t>11</w:t>
      </w:r>
      <w:r w:rsidRPr="00F843D8">
        <w:rPr>
          <w:rFonts w:ascii="Times New Roman" w:eastAsia="Times New Roman" w:hAnsi="Times New Roman" w:cs="Times New Roman"/>
          <w:color w:val="000000" w:themeColor="text1"/>
          <w:lang w:eastAsia="lv-LV"/>
        </w:rPr>
        <w:t>.</w:t>
      </w:r>
      <w:r w:rsidR="00A36908">
        <w:rPr>
          <w:rFonts w:ascii="Times New Roman" w:eastAsia="Times New Roman" w:hAnsi="Times New Roman" w:cs="Times New Roman"/>
          <w:color w:val="000000" w:themeColor="text1"/>
          <w:lang w:eastAsia="lv-LV"/>
        </w:rPr>
        <w:t xml:space="preserve"> </w:t>
      </w:r>
      <w:r w:rsidR="00AA6AC8" w:rsidRPr="00F843D8">
        <w:rPr>
          <w:rFonts w:ascii="Times New Roman" w:eastAsia="Times New Roman" w:hAnsi="Times New Roman" w:cs="Times New Roman"/>
          <w:color w:val="000000" w:themeColor="text1"/>
          <w:lang w:eastAsia="lv-LV"/>
        </w:rPr>
        <w:t>apakšpunktā noteiktajai f</w:t>
      </w:r>
      <w:r w:rsidR="00BC329E" w:rsidRPr="00F843D8">
        <w:rPr>
          <w:rFonts w:ascii="Times New Roman" w:eastAsia="Times New Roman" w:hAnsi="Times New Roman" w:cs="Times New Roman"/>
          <w:color w:val="000000" w:themeColor="text1"/>
          <w:lang w:eastAsia="lv-LV"/>
        </w:rPr>
        <w:t>inanšu a</w:t>
      </w:r>
      <w:r w:rsidR="00C57BC0" w:rsidRPr="00F843D8">
        <w:rPr>
          <w:rFonts w:ascii="Times New Roman" w:eastAsia="Times New Roman" w:hAnsi="Times New Roman" w:cs="Times New Roman"/>
          <w:color w:val="000000" w:themeColor="text1"/>
          <w:lang w:eastAsia="lv-LV"/>
        </w:rPr>
        <w:t>tskaitei</w:t>
      </w:r>
      <w:r w:rsidRPr="00F843D8">
        <w:rPr>
          <w:rFonts w:ascii="Times New Roman" w:eastAsia="Times New Roman" w:hAnsi="Times New Roman" w:cs="Times New Roman"/>
          <w:color w:val="000000" w:themeColor="text1"/>
          <w:lang w:eastAsia="lv-LV"/>
        </w:rPr>
        <w:t xml:space="preserve"> </w:t>
      </w:r>
      <w:r w:rsidRPr="00F843D8">
        <w:rPr>
          <w:rFonts w:ascii="Times New Roman" w:eastAsia="Times New Roman" w:hAnsi="Times New Roman" w:cs="Times New Roman"/>
          <w:lang w:eastAsia="lv-LV"/>
        </w:rPr>
        <w:t>pielikumā</w:t>
      </w:r>
      <w:r w:rsidR="00C57BC0" w:rsidRPr="00F843D8">
        <w:rPr>
          <w:rFonts w:ascii="Times New Roman" w:eastAsia="Times New Roman" w:hAnsi="Times New Roman" w:cs="Times New Roman"/>
          <w:lang w:eastAsia="lv-LV"/>
        </w:rPr>
        <w:t xml:space="preserve"> pievieno visus izdevumu</w:t>
      </w:r>
      <w:r w:rsidR="00AA6AC8" w:rsidRPr="00F843D8">
        <w:rPr>
          <w:rFonts w:ascii="Times New Roman" w:eastAsia="Times New Roman" w:hAnsi="Times New Roman" w:cs="Times New Roman"/>
          <w:lang w:eastAsia="lv-LV"/>
        </w:rPr>
        <w:t>s</w:t>
      </w:r>
      <w:r w:rsidR="00C57BC0" w:rsidRPr="00F843D8">
        <w:rPr>
          <w:rFonts w:ascii="Times New Roman" w:eastAsia="Times New Roman" w:hAnsi="Times New Roman" w:cs="Times New Roman"/>
          <w:lang w:eastAsia="lv-LV"/>
        </w:rPr>
        <w:t xml:space="preserve"> pamatojošos dokumentus (rēķinus, faktūrrēķinus, pavadzīmes čekus, kvītis, avansa norēķinus u.c.) un visus pārējos attaisnojuma dokumentus (līgumus, rīkojumus, pieņemšanas nodošanas aktus, darba laika uzskaites tabulas</w:t>
      </w:r>
      <w:r w:rsidRPr="00F843D8">
        <w:rPr>
          <w:rFonts w:ascii="Times New Roman" w:eastAsia="Times New Roman" w:hAnsi="Times New Roman" w:cs="Times New Roman"/>
          <w:lang w:eastAsia="lv-LV"/>
        </w:rPr>
        <w:t>, darba laika noslodzes veidlapas, Valsts kases konta pārskatus,</w:t>
      </w:r>
      <w:r w:rsidR="00C57BC0" w:rsidRPr="00F843D8">
        <w:rPr>
          <w:rFonts w:ascii="Times New Roman" w:eastAsia="Times New Roman" w:hAnsi="Times New Roman" w:cs="Times New Roman"/>
          <w:lang w:eastAsia="lv-LV"/>
        </w:rPr>
        <w:t xml:space="preserve"> u.c.), kas pamato Projekta ietvaros veiktos izdevumus</w:t>
      </w:r>
      <w:r w:rsidR="00752EB4" w:rsidRPr="00F843D8">
        <w:rPr>
          <w:rFonts w:ascii="Times New Roman" w:eastAsia="Times New Roman" w:hAnsi="Times New Roman" w:cs="Times New Roman"/>
          <w:lang w:eastAsia="lv-LV"/>
        </w:rPr>
        <w:t xml:space="preserve"> atbilstoši</w:t>
      </w:r>
      <w:r w:rsidR="00C57BC0" w:rsidRPr="00F843D8">
        <w:rPr>
          <w:rFonts w:ascii="Times New Roman" w:eastAsia="Times New Roman" w:hAnsi="Times New Roman" w:cs="Times New Roman"/>
          <w:lang w:eastAsia="lv-LV"/>
        </w:rPr>
        <w:t xml:space="preserve"> Finanšu ministrijas 20</w:t>
      </w:r>
      <w:r w:rsidR="00752EB4" w:rsidRPr="00F843D8">
        <w:rPr>
          <w:rFonts w:ascii="Times New Roman" w:eastAsia="Times New Roman" w:hAnsi="Times New Roman" w:cs="Times New Roman"/>
          <w:lang w:eastAsia="lv-LV"/>
        </w:rPr>
        <w:t>23</w:t>
      </w:r>
      <w:r w:rsidR="00C57BC0" w:rsidRPr="00F843D8">
        <w:rPr>
          <w:rFonts w:ascii="Times New Roman" w:eastAsia="Times New Roman" w:hAnsi="Times New Roman" w:cs="Times New Roman"/>
          <w:lang w:eastAsia="lv-LV"/>
        </w:rPr>
        <w:t>. gada 2</w:t>
      </w:r>
      <w:r w:rsidR="00752EB4" w:rsidRPr="00F843D8">
        <w:rPr>
          <w:rFonts w:ascii="Times New Roman" w:eastAsia="Times New Roman" w:hAnsi="Times New Roman" w:cs="Times New Roman"/>
          <w:lang w:eastAsia="lv-LV"/>
        </w:rPr>
        <w:t>5</w:t>
      </w:r>
      <w:r w:rsidR="00C57BC0" w:rsidRPr="00F843D8">
        <w:rPr>
          <w:rFonts w:ascii="Times New Roman" w:eastAsia="Times New Roman" w:hAnsi="Times New Roman" w:cs="Times New Roman"/>
          <w:lang w:eastAsia="lv-LV"/>
        </w:rPr>
        <w:t xml:space="preserve">. </w:t>
      </w:r>
      <w:r w:rsidR="00752EB4" w:rsidRPr="00F843D8">
        <w:rPr>
          <w:rFonts w:ascii="Times New Roman" w:eastAsia="Times New Roman" w:hAnsi="Times New Roman" w:cs="Times New Roman"/>
          <w:lang w:eastAsia="lv-LV"/>
        </w:rPr>
        <w:t>septembra vadlīnijas</w:t>
      </w:r>
      <w:r w:rsidR="00C57BC0" w:rsidRPr="00F843D8">
        <w:rPr>
          <w:rFonts w:ascii="Times New Roman" w:eastAsia="Times New Roman" w:hAnsi="Times New Roman" w:cs="Times New Roman"/>
          <w:lang w:eastAsia="lv-LV"/>
        </w:rPr>
        <w:t xml:space="preserve"> Nr.</w:t>
      </w:r>
      <w:r w:rsidR="00752EB4" w:rsidRPr="00F843D8">
        <w:rPr>
          <w:rFonts w:ascii="Times New Roman" w:eastAsia="Times New Roman" w:hAnsi="Times New Roman" w:cs="Times New Roman"/>
          <w:lang w:eastAsia="lv-LV"/>
        </w:rPr>
        <w:t>12</w:t>
      </w:r>
      <w:r w:rsidR="00C57BC0" w:rsidRPr="00F843D8">
        <w:rPr>
          <w:rFonts w:ascii="Times New Roman" w:eastAsia="Times New Roman" w:hAnsi="Times New Roman" w:cs="Times New Roman"/>
          <w:lang w:eastAsia="lv-LV"/>
        </w:rPr>
        <w:t>. “</w:t>
      </w:r>
      <w:hyperlink r:id="rId12" w:tgtFrame="_blank" w:history="1">
        <w:r w:rsidR="00752EB4" w:rsidRPr="00F843D8">
          <w:rPr>
            <w:rStyle w:val="Hipersaite"/>
            <w:rFonts w:ascii="Times New Roman" w:eastAsia="Times New Roman" w:hAnsi="Times New Roman" w:cs="Times New Roman"/>
            <w:color w:val="auto"/>
            <w:u w:val="none"/>
            <w:lang w:eastAsia="lv-LV"/>
          </w:rPr>
          <w:t>Vadlīnijas attiecināmo izmaksu noteikšanai Eiropas Savienības kohēzijas politikas programmas 2021.–2027.gada plānošanas periodā”</w:t>
        </w:r>
      </w:hyperlink>
      <w:r w:rsidR="00C57BC0" w:rsidRPr="00F843D8">
        <w:rPr>
          <w:rFonts w:ascii="Times New Roman" w:eastAsia="Times New Roman" w:hAnsi="Times New Roman" w:cs="Times New Roman"/>
          <w:lang w:eastAsia="lv-LV"/>
        </w:rPr>
        <w:t xml:space="preserve"> noteiktajām prasībām, kā arī iepirkumu procedūru dokumentāciju.</w:t>
      </w:r>
      <w:r w:rsidR="00C15DAA" w:rsidRPr="00F843D8">
        <w:rPr>
          <w:rFonts w:ascii="Times New Roman" w:eastAsia="Times New Roman" w:hAnsi="Times New Roman" w:cs="Times New Roman"/>
          <w:lang w:eastAsia="lv-LV"/>
        </w:rPr>
        <w:t xml:space="preserve"> Iesniedzot </w:t>
      </w:r>
      <w:r w:rsidR="00C15DAA" w:rsidRPr="00F843D8">
        <w:rPr>
          <w:rFonts w:ascii="Times New Roman" w:eastAsia="Times New Roman" w:hAnsi="Times New Roman" w:cs="Times New Roman"/>
          <w:color w:val="000000" w:themeColor="text1"/>
          <w:lang w:eastAsia="lv-LV"/>
        </w:rPr>
        <w:t xml:space="preserve">atrunātos nodevumus, </w:t>
      </w:r>
      <w:r w:rsidR="00B90E0D" w:rsidRPr="00F843D8">
        <w:rPr>
          <w:rFonts w:ascii="Times New Roman" w:eastAsia="Times New Roman" w:hAnsi="Times New Roman" w:cs="Times New Roman"/>
          <w:color w:val="000000" w:themeColor="text1"/>
          <w:lang w:eastAsia="lv-LV"/>
        </w:rPr>
        <w:t>Sadarbības p</w:t>
      </w:r>
      <w:r w:rsidR="00C15DAA" w:rsidRPr="00F843D8">
        <w:rPr>
          <w:rFonts w:ascii="Times New Roman" w:eastAsia="Times New Roman" w:hAnsi="Times New Roman" w:cs="Times New Roman"/>
          <w:color w:val="000000" w:themeColor="text1"/>
          <w:lang w:eastAsia="lv-LV"/>
        </w:rPr>
        <w:t>artneris tiem pievieno pieņemšanas</w:t>
      </w:r>
      <w:r w:rsidRPr="00F843D8">
        <w:rPr>
          <w:rFonts w:ascii="Times New Roman" w:eastAsia="Times New Roman" w:hAnsi="Times New Roman" w:cs="Times New Roman"/>
          <w:color w:val="000000" w:themeColor="text1"/>
          <w:lang w:eastAsia="lv-LV"/>
        </w:rPr>
        <w:t xml:space="preserve"> -</w:t>
      </w:r>
      <w:r w:rsidR="00C15DAA" w:rsidRPr="00F843D8">
        <w:rPr>
          <w:rFonts w:ascii="Times New Roman" w:eastAsia="Times New Roman" w:hAnsi="Times New Roman" w:cs="Times New Roman"/>
          <w:color w:val="000000" w:themeColor="text1"/>
          <w:lang w:eastAsia="lv-LV"/>
        </w:rPr>
        <w:t xml:space="preserve"> nodošanas aktu</w:t>
      </w:r>
      <w:r w:rsidR="00C836A9" w:rsidRPr="00F843D8">
        <w:rPr>
          <w:rFonts w:ascii="Times New Roman" w:eastAsia="Times New Roman" w:hAnsi="Times New Roman" w:cs="Times New Roman"/>
          <w:color w:val="000000" w:themeColor="text1"/>
          <w:lang w:eastAsia="lv-LV"/>
        </w:rPr>
        <w:t>, kuru paraksta Pušu pilnvarotās personas</w:t>
      </w:r>
      <w:r w:rsidR="00C836A9" w:rsidRPr="00F843D8">
        <w:rPr>
          <w:rFonts w:ascii="Times New Roman" w:eastAsia="Times New Roman" w:hAnsi="Times New Roman" w:cs="Times New Roman"/>
          <w:color w:val="000000" w:themeColor="text1"/>
          <w:sz w:val="24"/>
          <w:szCs w:val="24"/>
          <w:lang w:eastAsia="lv-LV"/>
        </w:rPr>
        <w:t>.</w:t>
      </w:r>
    </w:p>
    <w:p w14:paraId="1409699E" w14:textId="3B1FC30C" w:rsidR="00C57BC0" w:rsidRPr="00DA1C64" w:rsidRDefault="00C57BC0" w:rsidP="00C57BC0">
      <w:pPr>
        <w:numPr>
          <w:ilvl w:val="1"/>
          <w:numId w:val="1"/>
        </w:numPr>
        <w:spacing w:before="120" w:after="120" w:line="240" w:lineRule="auto"/>
        <w:ind w:left="567" w:hanging="567"/>
        <w:jc w:val="both"/>
        <w:rPr>
          <w:rFonts w:ascii="Times New Roman" w:eastAsia="Times New Roman" w:hAnsi="Times New Roman" w:cs="Times New Roman"/>
          <w:lang w:eastAsia="lv-LV"/>
        </w:rPr>
      </w:pPr>
      <w:r w:rsidRPr="00DA1C64">
        <w:rPr>
          <w:rFonts w:ascii="Times New Roman" w:eastAsia="Times New Roman" w:hAnsi="Times New Roman" w:cs="Times New Roman"/>
          <w:lang w:eastAsia="lv-LV"/>
        </w:rPr>
        <w:t xml:space="preserve">Sadarbības partnera </w:t>
      </w:r>
      <w:r w:rsidR="006D2B73">
        <w:rPr>
          <w:rFonts w:ascii="Times New Roman" w:eastAsia="Times New Roman" w:hAnsi="Times New Roman" w:cs="Times New Roman"/>
          <w:color w:val="000000" w:themeColor="text1"/>
          <w:lang w:eastAsia="lv-LV"/>
        </w:rPr>
        <w:t>sagatavotās</w:t>
      </w:r>
      <w:r w:rsidR="00BC1E64" w:rsidRPr="00DA1C64">
        <w:rPr>
          <w:rFonts w:ascii="Times New Roman" w:eastAsia="Times New Roman" w:hAnsi="Times New Roman" w:cs="Times New Roman"/>
          <w:color w:val="000000" w:themeColor="text1"/>
          <w:lang w:eastAsia="lv-LV"/>
        </w:rPr>
        <w:t xml:space="preserve"> </w:t>
      </w:r>
      <w:r w:rsidR="00BC329E" w:rsidRPr="00DA1C64">
        <w:rPr>
          <w:rFonts w:ascii="Times New Roman" w:eastAsia="Times New Roman" w:hAnsi="Times New Roman" w:cs="Times New Roman"/>
          <w:color w:val="000000" w:themeColor="text1"/>
          <w:lang w:eastAsia="lv-LV"/>
        </w:rPr>
        <w:t>Finanšu</w:t>
      </w:r>
      <w:r w:rsidRPr="00DA1C64">
        <w:rPr>
          <w:rFonts w:ascii="Times New Roman" w:eastAsia="Times New Roman" w:hAnsi="Times New Roman" w:cs="Times New Roman"/>
          <w:color w:val="000000" w:themeColor="text1"/>
          <w:lang w:eastAsia="lv-LV"/>
        </w:rPr>
        <w:t xml:space="preserve"> atskait</w:t>
      </w:r>
      <w:r w:rsidR="00BC1E64" w:rsidRPr="00DA1C64">
        <w:rPr>
          <w:rFonts w:ascii="Times New Roman" w:eastAsia="Times New Roman" w:hAnsi="Times New Roman" w:cs="Times New Roman"/>
          <w:color w:val="000000" w:themeColor="text1"/>
          <w:lang w:eastAsia="lv-LV"/>
        </w:rPr>
        <w:t>es</w:t>
      </w:r>
      <w:r w:rsidRPr="00DA1C64">
        <w:rPr>
          <w:rFonts w:ascii="Times New Roman" w:eastAsia="Times New Roman" w:hAnsi="Times New Roman" w:cs="Times New Roman"/>
          <w:color w:val="000000" w:themeColor="text1"/>
          <w:lang w:eastAsia="lv-LV"/>
        </w:rPr>
        <w:t xml:space="preserve"> </w:t>
      </w:r>
      <w:r w:rsidRPr="00DA1C64">
        <w:rPr>
          <w:rFonts w:ascii="Times New Roman" w:eastAsia="Times New Roman" w:hAnsi="Times New Roman" w:cs="Times New Roman"/>
          <w:lang w:eastAsia="lv-LV"/>
        </w:rPr>
        <w:t>un izmaksu pamatojošo dokumentu</w:t>
      </w:r>
      <w:r w:rsidR="00BC1E64" w:rsidRPr="00DA1C64">
        <w:rPr>
          <w:rFonts w:ascii="Times New Roman" w:eastAsia="Times New Roman" w:hAnsi="Times New Roman" w:cs="Times New Roman"/>
          <w:lang w:eastAsia="lv-LV"/>
        </w:rPr>
        <w:t xml:space="preserve"> </w:t>
      </w:r>
      <w:r w:rsidR="006D2B73">
        <w:rPr>
          <w:rFonts w:ascii="Times New Roman" w:eastAsia="Times New Roman" w:hAnsi="Times New Roman" w:cs="Times New Roman"/>
          <w:lang w:eastAsia="lv-LV"/>
        </w:rPr>
        <w:t>iesniegšana</w:t>
      </w:r>
      <w:r w:rsidR="00805860">
        <w:rPr>
          <w:rFonts w:ascii="Times New Roman" w:eastAsia="Times New Roman" w:hAnsi="Times New Roman" w:cs="Times New Roman"/>
          <w:lang w:eastAsia="lv-LV"/>
        </w:rPr>
        <w:t>s</w:t>
      </w:r>
      <w:r w:rsidR="006D2B73">
        <w:rPr>
          <w:rFonts w:ascii="Times New Roman" w:eastAsia="Times New Roman" w:hAnsi="Times New Roman" w:cs="Times New Roman"/>
          <w:lang w:eastAsia="lv-LV"/>
        </w:rPr>
        <w:t xml:space="preserve"> </w:t>
      </w:r>
      <w:r w:rsidR="00BC1E64" w:rsidRPr="00DA1C64">
        <w:rPr>
          <w:rFonts w:ascii="Times New Roman" w:eastAsia="Times New Roman" w:hAnsi="Times New Roman" w:cs="Times New Roman"/>
          <w:lang w:eastAsia="lv-LV"/>
        </w:rPr>
        <w:t>atbilstīb</w:t>
      </w:r>
      <w:r w:rsidR="006D2B73">
        <w:rPr>
          <w:rFonts w:ascii="Times New Roman" w:eastAsia="Times New Roman" w:hAnsi="Times New Roman" w:cs="Times New Roman"/>
          <w:lang w:eastAsia="lv-LV"/>
        </w:rPr>
        <w:t>as</w:t>
      </w:r>
      <w:r w:rsidR="00BC1E64" w:rsidRPr="00DA1C64">
        <w:rPr>
          <w:rFonts w:ascii="Times New Roman" w:eastAsia="Times New Roman" w:hAnsi="Times New Roman" w:cs="Times New Roman"/>
          <w:lang w:eastAsia="lv-LV"/>
        </w:rPr>
        <w:t xml:space="preserve"> </w:t>
      </w:r>
      <w:r w:rsidR="006D2B73">
        <w:rPr>
          <w:rFonts w:ascii="Times New Roman" w:eastAsia="Times New Roman" w:hAnsi="Times New Roman" w:cs="Times New Roman"/>
          <w:lang w:eastAsia="lv-LV"/>
        </w:rPr>
        <w:t xml:space="preserve">pārbaude un precizēšana tiek veikta atbilstoši </w:t>
      </w:r>
      <w:r w:rsidR="00CB0FC2">
        <w:rPr>
          <w:rFonts w:ascii="Times New Roman" w:eastAsia="Times New Roman" w:hAnsi="Times New Roman" w:cs="Times New Roman"/>
          <w:lang w:eastAsia="lv-LV"/>
        </w:rPr>
        <w:t xml:space="preserve">Vadlīnijām. </w:t>
      </w:r>
    </w:p>
    <w:p w14:paraId="4B6EB3F1" w14:textId="4E159E1F" w:rsidR="008B38C9" w:rsidRPr="006D2B73" w:rsidRDefault="00C15DAA" w:rsidP="00B335CC">
      <w:pPr>
        <w:numPr>
          <w:ilvl w:val="1"/>
          <w:numId w:val="1"/>
        </w:numPr>
        <w:spacing w:before="120" w:after="120" w:line="240" w:lineRule="auto"/>
        <w:ind w:left="567" w:hanging="567"/>
        <w:jc w:val="both"/>
        <w:rPr>
          <w:rFonts w:ascii="Times New Roman" w:eastAsia="Times New Roman" w:hAnsi="Times New Roman" w:cs="Times New Roman"/>
          <w:lang w:eastAsia="lv-LV"/>
        </w:rPr>
      </w:pPr>
      <w:r w:rsidRPr="006D2B73">
        <w:rPr>
          <w:rFonts w:ascii="Times New Roman" w:eastAsia="Times New Roman" w:hAnsi="Times New Roman" w:cs="Times New Roman"/>
          <w:lang w:eastAsia="lv-LV"/>
        </w:rPr>
        <w:t xml:space="preserve">Ja tiek konstatētas nepilnības </w:t>
      </w:r>
      <w:r w:rsidR="00B676CD" w:rsidRPr="006D2B73">
        <w:rPr>
          <w:rFonts w:ascii="Times New Roman" w:eastAsia="Times New Roman" w:hAnsi="Times New Roman" w:cs="Times New Roman"/>
          <w:lang w:eastAsia="lv-LV"/>
        </w:rPr>
        <w:t xml:space="preserve">atskaites perioda nodevumā vai gala </w:t>
      </w:r>
      <w:r w:rsidRPr="006D2B73">
        <w:rPr>
          <w:rFonts w:ascii="Times New Roman" w:eastAsia="Times New Roman" w:hAnsi="Times New Roman" w:cs="Times New Roman"/>
          <w:lang w:eastAsia="lv-LV"/>
        </w:rPr>
        <w:t xml:space="preserve">nodevumā, Projekta īstenotājs lūdz Sadarbības partnerim </w:t>
      </w:r>
      <w:r w:rsidR="000B3C93" w:rsidRPr="006D2B73">
        <w:rPr>
          <w:rFonts w:ascii="Times New Roman" w:eastAsia="Times New Roman" w:hAnsi="Times New Roman" w:cs="Times New Roman"/>
          <w:lang w:eastAsia="lv-LV"/>
        </w:rPr>
        <w:t xml:space="preserve">novērst nepilnības, savstarpēji vienojoties par precizējumu veikšanas saturu un termiņu. Ja vienošanos nav iespējams panākt, Projekta īstenotājs ir tiesīgs </w:t>
      </w:r>
      <w:r w:rsidR="00B676CD" w:rsidRPr="006D2B73">
        <w:rPr>
          <w:rFonts w:ascii="Times New Roman" w:eastAsia="Times New Roman" w:hAnsi="Times New Roman" w:cs="Times New Roman"/>
          <w:lang w:eastAsia="lv-LV"/>
        </w:rPr>
        <w:t>neizmaksāt</w:t>
      </w:r>
      <w:r w:rsidR="00CE6898" w:rsidRPr="006D2B73">
        <w:rPr>
          <w:rFonts w:ascii="Times New Roman" w:eastAsia="Times New Roman" w:hAnsi="Times New Roman" w:cs="Times New Roman"/>
          <w:lang w:eastAsia="lv-LV"/>
        </w:rPr>
        <w:t xml:space="preserve"> Līguma 4.4.apakšpunktā noteikto finansējuma summu līdz brīdim</w:t>
      </w:r>
      <w:r w:rsidR="00B676CD" w:rsidRPr="006D2B73">
        <w:rPr>
          <w:rFonts w:ascii="Times New Roman" w:eastAsia="Times New Roman" w:hAnsi="Times New Roman" w:cs="Times New Roman"/>
          <w:lang w:eastAsia="lv-LV"/>
        </w:rPr>
        <w:t xml:space="preserve">, kamēr Puses nav </w:t>
      </w:r>
      <w:r w:rsidR="00D62F37" w:rsidRPr="006D2B73">
        <w:rPr>
          <w:rFonts w:ascii="Times New Roman" w:eastAsia="Times New Roman" w:hAnsi="Times New Roman" w:cs="Times New Roman"/>
          <w:lang w:eastAsia="lv-LV"/>
        </w:rPr>
        <w:t>atrisinājušas vai v</w:t>
      </w:r>
      <w:r w:rsidR="00B676CD" w:rsidRPr="006D2B73">
        <w:rPr>
          <w:rFonts w:ascii="Times New Roman" w:eastAsia="Times New Roman" w:hAnsi="Times New Roman" w:cs="Times New Roman"/>
          <w:lang w:eastAsia="lv-LV"/>
        </w:rPr>
        <w:t>ienojušās par nepilnību novēršanu.</w:t>
      </w:r>
    </w:p>
    <w:p w14:paraId="140969A2" w14:textId="77777777" w:rsidR="00D82F61" w:rsidRPr="00601219" w:rsidRDefault="00C57BC0" w:rsidP="00D82F61">
      <w:pPr>
        <w:numPr>
          <w:ilvl w:val="0"/>
          <w:numId w:val="1"/>
        </w:numPr>
        <w:spacing w:before="120" w:after="120" w:line="240" w:lineRule="auto"/>
        <w:jc w:val="center"/>
        <w:rPr>
          <w:rFonts w:ascii="Times New Roman" w:eastAsia="Times New Roman" w:hAnsi="Times New Roman" w:cs="Times New Roman"/>
          <w:lang w:eastAsia="lv-LV"/>
        </w:rPr>
      </w:pPr>
      <w:r w:rsidRPr="00601219">
        <w:rPr>
          <w:rFonts w:ascii="Times New Roman" w:eastAsia="Times New Roman" w:hAnsi="Times New Roman" w:cs="Times New Roman"/>
          <w:b/>
          <w:lang w:eastAsia="lv-LV"/>
        </w:rPr>
        <w:t>PUBLISKO IEPIRKUMU VEIKŠANAS KĀRTĪBA</w:t>
      </w:r>
    </w:p>
    <w:p w14:paraId="1949F7E8" w14:textId="3659B43A" w:rsidR="000A426C" w:rsidRDefault="000A426C" w:rsidP="006A168A">
      <w:pPr>
        <w:numPr>
          <w:ilvl w:val="1"/>
          <w:numId w:val="1"/>
        </w:numPr>
        <w:spacing w:before="120" w:after="120" w:line="240" w:lineRule="auto"/>
        <w:jc w:val="both"/>
        <w:rPr>
          <w:rFonts w:ascii="Times New Roman" w:eastAsia="Times New Roman" w:hAnsi="Times New Roman" w:cs="Times New Roman"/>
          <w:bCs/>
          <w:lang w:eastAsia="lv-LV"/>
        </w:rPr>
      </w:pPr>
      <w:r w:rsidRPr="000A426C">
        <w:rPr>
          <w:rFonts w:ascii="Times New Roman" w:eastAsia="Times New Roman" w:hAnsi="Times New Roman" w:cs="Times New Roman"/>
          <w:bCs/>
          <w:lang w:eastAsia="lv-LV"/>
        </w:rPr>
        <w:t>Publiskos iepirkumus</w:t>
      </w:r>
      <w:r w:rsidR="00314C07">
        <w:rPr>
          <w:rFonts w:ascii="Times New Roman" w:eastAsia="Times New Roman" w:hAnsi="Times New Roman" w:cs="Times New Roman"/>
          <w:bCs/>
          <w:lang w:eastAsia="lv-LV"/>
        </w:rPr>
        <w:t xml:space="preserve"> (turpmāk-iepirkums)</w:t>
      </w:r>
      <w:r w:rsidRPr="000A426C">
        <w:rPr>
          <w:rFonts w:ascii="Times New Roman" w:eastAsia="Times New Roman" w:hAnsi="Times New Roman" w:cs="Times New Roman"/>
          <w:bCs/>
          <w:lang w:eastAsia="lv-LV"/>
        </w:rPr>
        <w:t xml:space="preserve"> Sadarbības partneri veic atklātā, pārredzamā, nediskriminējošā un konkurenci nodrošinošā procedūrā saskaņā ar normatīvajiem aktiem publisko iepirkumu jomā, izvērtējot iespējas iepirkumiem piemērot sociāli atbildīgu publisko iepirkumu un </w:t>
      </w:r>
      <w:r w:rsidRPr="000A426C">
        <w:rPr>
          <w:rFonts w:ascii="Times New Roman" w:eastAsia="Times New Roman" w:hAnsi="Times New Roman" w:cs="Times New Roman"/>
          <w:bCs/>
          <w:lang w:eastAsia="lv-LV"/>
        </w:rPr>
        <w:lastRenderedPageBreak/>
        <w:t>inovatīvu publisko iepirkumu. Projekta ietvaros ir atbalstāma vides prasību un inovatīva risinājuma integrēšana preču un pakalpojuma iepirkumos (zaļais publiskais iepirkums un inovāciju publiskais iepirkums).</w:t>
      </w:r>
    </w:p>
    <w:p w14:paraId="02252852" w14:textId="2AEB0FB5" w:rsidR="00A82D33" w:rsidRPr="000A426C" w:rsidRDefault="00A82D33" w:rsidP="006A168A">
      <w:pPr>
        <w:numPr>
          <w:ilvl w:val="1"/>
          <w:numId w:val="1"/>
        </w:numPr>
        <w:spacing w:before="120" w:after="120" w:line="240" w:lineRule="auto"/>
        <w:jc w:val="both"/>
        <w:rPr>
          <w:rFonts w:ascii="Times New Roman" w:eastAsia="Times New Roman" w:hAnsi="Times New Roman" w:cs="Times New Roman"/>
          <w:bCs/>
          <w:lang w:eastAsia="lv-LV"/>
        </w:rPr>
      </w:pPr>
      <w:r>
        <w:rPr>
          <w:rFonts w:ascii="Times New Roman" w:eastAsia="Times New Roman" w:hAnsi="Times New Roman" w:cs="Times New Roman"/>
          <w:bCs/>
          <w:lang w:eastAsia="lv-LV"/>
        </w:rPr>
        <w:t xml:space="preserve">Sadarbības partneris, organizējot iepirkumus, </w:t>
      </w:r>
      <w:r w:rsidRPr="00A82D33">
        <w:rPr>
          <w:rFonts w:ascii="Times New Roman" w:eastAsia="Times New Roman" w:hAnsi="Times New Roman" w:cs="Times New Roman"/>
          <w:bCs/>
          <w:lang w:eastAsia="lv-LV"/>
        </w:rPr>
        <w:t xml:space="preserve">nodrošina </w:t>
      </w:r>
      <w:proofErr w:type="spellStart"/>
      <w:r w:rsidRPr="00A82D33">
        <w:rPr>
          <w:rFonts w:ascii="Times New Roman" w:eastAsia="Times New Roman" w:hAnsi="Times New Roman" w:cs="Times New Roman"/>
          <w:bCs/>
          <w:lang w:eastAsia="lv-LV"/>
        </w:rPr>
        <w:t>nediskriminācijas</w:t>
      </w:r>
      <w:proofErr w:type="spellEnd"/>
      <w:r w:rsidRPr="00A82D33">
        <w:rPr>
          <w:rFonts w:ascii="Times New Roman" w:eastAsia="Times New Roman" w:hAnsi="Times New Roman" w:cs="Times New Roman"/>
          <w:bCs/>
          <w:lang w:eastAsia="lv-LV"/>
        </w:rPr>
        <w:t>, savstarpējās atzīšanas, atklātības un vienlīdzīgas attieksmes principu ievērošanu, kā arī piegādātāju brīvu konkurenci</w:t>
      </w:r>
      <w:r>
        <w:rPr>
          <w:rFonts w:ascii="Times New Roman" w:eastAsia="Times New Roman" w:hAnsi="Times New Roman" w:cs="Times New Roman"/>
          <w:bCs/>
          <w:lang w:eastAsia="lv-LV"/>
        </w:rPr>
        <w:t xml:space="preserve"> atbilstoši līgumam par Eiropas Savienības darbību. </w:t>
      </w:r>
    </w:p>
    <w:p w14:paraId="451495F1" w14:textId="065396CF" w:rsidR="002912FA" w:rsidRPr="002912FA" w:rsidRDefault="00C57BC0" w:rsidP="000A426C">
      <w:pPr>
        <w:numPr>
          <w:ilvl w:val="1"/>
          <w:numId w:val="1"/>
        </w:numPr>
        <w:spacing w:before="120" w:after="120" w:line="240" w:lineRule="auto"/>
        <w:jc w:val="both"/>
        <w:rPr>
          <w:rFonts w:ascii="Times New Roman" w:eastAsia="Times New Roman" w:hAnsi="Times New Roman" w:cs="Times New Roman"/>
          <w:b/>
          <w:lang w:eastAsia="lv-LV"/>
        </w:rPr>
      </w:pPr>
      <w:r w:rsidRPr="000A426C">
        <w:rPr>
          <w:rFonts w:ascii="Times New Roman" w:eastAsia="Times New Roman" w:hAnsi="Times New Roman" w:cs="Times New Roman"/>
          <w:lang w:eastAsia="lv-LV"/>
        </w:rPr>
        <w:t>Sadarbības partneris iepirkumu Projekta vajadzībām veic atbilstoši Publisko iepirkumu likumā, kā arī citos normatīvajos</w:t>
      </w:r>
      <w:r w:rsidR="00AE398C" w:rsidRPr="000A426C">
        <w:rPr>
          <w:rFonts w:ascii="Times New Roman" w:eastAsia="Times New Roman" w:hAnsi="Times New Roman" w:cs="Times New Roman"/>
          <w:lang w:eastAsia="lv-LV"/>
        </w:rPr>
        <w:t xml:space="preserve"> un tiesību</w:t>
      </w:r>
      <w:r w:rsidRPr="000A426C">
        <w:rPr>
          <w:rFonts w:ascii="Times New Roman" w:eastAsia="Times New Roman" w:hAnsi="Times New Roman" w:cs="Times New Roman"/>
          <w:lang w:eastAsia="lv-LV"/>
        </w:rPr>
        <w:t xml:space="preserve"> aktos</w:t>
      </w:r>
      <w:r w:rsidR="00AE398C" w:rsidRPr="000A426C">
        <w:rPr>
          <w:rFonts w:ascii="Times New Roman" w:eastAsia="Times New Roman" w:hAnsi="Times New Roman" w:cs="Times New Roman"/>
          <w:lang w:eastAsia="lv-LV"/>
        </w:rPr>
        <w:t xml:space="preserve"> </w:t>
      </w:r>
      <w:r w:rsidRPr="000A426C">
        <w:rPr>
          <w:rFonts w:ascii="Times New Roman" w:eastAsia="Times New Roman" w:hAnsi="Times New Roman" w:cs="Times New Roman"/>
          <w:lang w:eastAsia="lv-LV"/>
        </w:rPr>
        <w:t>un Iepirkumu uzraudzības biroja vadlīnijās un skaidrojumos noteiktajām prasībām. Sadarbības partneris</w:t>
      </w:r>
      <w:r w:rsidR="000E5C5E">
        <w:rPr>
          <w:rFonts w:ascii="Times New Roman" w:eastAsia="Times New Roman" w:hAnsi="Times New Roman" w:cs="Times New Roman"/>
          <w:lang w:eastAsia="lv-LV"/>
        </w:rPr>
        <w:t xml:space="preserve"> </w:t>
      </w:r>
      <w:r w:rsidRPr="000A426C">
        <w:rPr>
          <w:rFonts w:ascii="Times New Roman" w:eastAsia="Times New Roman" w:hAnsi="Times New Roman" w:cs="Times New Roman"/>
          <w:lang w:eastAsia="lv-LV"/>
        </w:rPr>
        <w:t xml:space="preserve">nodrošina atbilstošas publiskā iepirkuma procedūras organizēšanu, </w:t>
      </w:r>
      <w:r w:rsidR="000A426C" w:rsidRPr="000A426C">
        <w:rPr>
          <w:rFonts w:ascii="Times New Roman" w:eastAsia="Times New Roman" w:hAnsi="Times New Roman" w:cs="Times New Roman"/>
          <w:lang w:eastAsia="lv-LV"/>
        </w:rPr>
        <w:t xml:space="preserve">tai skaitā atbilstošas </w:t>
      </w:r>
      <w:r w:rsidRPr="000A426C">
        <w:rPr>
          <w:rFonts w:ascii="Times New Roman" w:eastAsia="Times New Roman" w:hAnsi="Times New Roman" w:cs="Times New Roman"/>
          <w:lang w:eastAsia="lv-LV"/>
        </w:rPr>
        <w:t>dokumentācijas sagatavošanu, iepirkumu līgumu slēgšanu un iepirkto pakalpojumu ieviešanas uzraudzību pēc</w:t>
      </w:r>
      <w:r w:rsidR="002912FA">
        <w:rPr>
          <w:rFonts w:ascii="Times New Roman" w:eastAsia="Times New Roman" w:hAnsi="Times New Roman" w:cs="Times New Roman"/>
          <w:lang w:eastAsia="lv-LV"/>
        </w:rPr>
        <w:t xml:space="preserve"> </w:t>
      </w:r>
      <w:r w:rsidRPr="000A426C">
        <w:rPr>
          <w:rFonts w:ascii="Times New Roman" w:eastAsia="Times New Roman" w:hAnsi="Times New Roman" w:cs="Times New Roman"/>
          <w:lang w:eastAsia="lv-LV"/>
        </w:rPr>
        <w:t>iepirkuma līguma noslēgšanas.</w:t>
      </w:r>
      <w:r w:rsidR="002912FA">
        <w:rPr>
          <w:rFonts w:ascii="Times New Roman" w:eastAsia="Times New Roman" w:hAnsi="Times New Roman" w:cs="Times New Roman"/>
          <w:lang w:eastAsia="lv-LV"/>
        </w:rPr>
        <w:t xml:space="preserve"> </w:t>
      </w:r>
    </w:p>
    <w:p w14:paraId="20865093" w14:textId="7E915FE3" w:rsidR="000A426C" w:rsidRPr="00A82D33" w:rsidRDefault="002912FA" w:rsidP="000A426C">
      <w:pPr>
        <w:numPr>
          <w:ilvl w:val="1"/>
          <w:numId w:val="1"/>
        </w:numPr>
        <w:spacing w:before="120" w:after="120" w:line="240" w:lineRule="auto"/>
        <w:jc w:val="both"/>
        <w:rPr>
          <w:rFonts w:ascii="Times New Roman" w:eastAsia="Times New Roman" w:hAnsi="Times New Roman" w:cs="Times New Roman"/>
          <w:b/>
          <w:lang w:eastAsia="lv-LV"/>
        </w:rPr>
      </w:pPr>
      <w:r>
        <w:rPr>
          <w:rFonts w:ascii="Times New Roman" w:eastAsia="Times New Roman" w:hAnsi="Times New Roman" w:cs="Times New Roman"/>
          <w:lang w:eastAsia="lv-LV"/>
        </w:rPr>
        <w:t>Sadarbības partneris pēc Projekta īstenotāja pieprasījuma pirms iepirkuma uzsākšanas iesniedz pārbaudei sagatavoto iepirkum</w:t>
      </w:r>
      <w:r w:rsidR="00314C07">
        <w:rPr>
          <w:rFonts w:ascii="Times New Roman" w:eastAsia="Times New Roman" w:hAnsi="Times New Roman" w:cs="Times New Roman"/>
          <w:lang w:eastAsia="lv-LV"/>
        </w:rPr>
        <w:t>a</w:t>
      </w:r>
      <w:r>
        <w:rPr>
          <w:rFonts w:ascii="Times New Roman" w:eastAsia="Times New Roman" w:hAnsi="Times New Roman" w:cs="Times New Roman"/>
          <w:lang w:eastAsia="lv-LV"/>
        </w:rPr>
        <w:t xml:space="preserve"> dokumentāciju, tai skaitā iepirkum</w:t>
      </w:r>
      <w:r w:rsidR="00314C07">
        <w:rPr>
          <w:rFonts w:ascii="Times New Roman" w:eastAsia="Times New Roman" w:hAnsi="Times New Roman" w:cs="Times New Roman"/>
          <w:lang w:eastAsia="lv-LV"/>
        </w:rPr>
        <w:t>a</w:t>
      </w:r>
      <w:r>
        <w:rPr>
          <w:rFonts w:ascii="Times New Roman" w:eastAsia="Times New Roman" w:hAnsi="Times New Roman" w:cs="Times New Roman"/>
          <w:lang w:eastAsia="lv-LV"/>
        </w:rPr>
        <w:t xml:space="preserve"> līgumu projektus. </w:t>
      </w:r>
    </w:p>
    <w:p w14:paraId="13597432" w14:textId="092DCF79" w:rsidR="00A82D33" w:rsidRPr="00B865A4" w:rsidRDefault="00A82D33" w:rsidP="000A426C">
      <w:pPr>
        <w:numPr>
          <w:ilvl w:val="1"/>
          <w:numId w:val="1"/>
        </w:numPr>
        <w:spacing w:before="120" w:after="120" w:line="240" w:lineRule="auto"/>
        <w:jc w:val="both"/>
        <w:rPr>
          <w:rFonts w:ascii="Times New Roman" w:eastAsia="Times New Roman" w:hAnsi="Times New Roman" w:cs="Times New Roman"/>
          <w:bCs/>
          <w:lang w:eastAsia="lv-LV"/>
        </w:rPr>
      </w:pPr>
      <w:r w:rsidRPr="00B865A4">
        <w:rPr>
          <w:rFonts w:ascii="Times New Roman" w:eastAsia="Times New Roman" w:hAnsi="Times New Roman" w:cs="Times New Roman"/>
          <w:bCs/>
          <w:lang w:eastAsia="lv-LV"/>
        </w:rPr>
        <w:t>Sadarbības partneris aizpilda iepirkuma dokumentācijas atbilstības pašpārbaudes lapu un iepirkuma norises atbilstības pašpārbaudes lapu, kas pieejama Sadarbības iestādes tīmekļa vietnē www.cfla.gov.lv, par katru</w:t>
      </w:r>
      <w:r w:rsidR="00B865A4">
        <w:rPr>
          <w:rFonts w:ascii="Times New Roman" w:eastAsia="Times New Roman" w:hAnsi="Times New Roman" w:cs="Times New Roman"/>
          <w:bCs/>
          <w:lang w:eastAsia="lv-LV"/>
        </w:rPr>
        <w:t xml:space="preserve"> </w:t>
      </w:r>
      <w:r w:rsidRPr="00B865A4">
        <w:rPr>
          <w:rFonts w:ascii="Times New Roman" w:eastAsia="Times New Roman" w:hAnsi="Times New Roman" w:cs="Times New Roman"/>
          <w:bCs/>
          <w:lang w:eastAsia="lv-LV"/>
        </w:rPr>
        <w:t>iepirkumu, kura līgumcena sasniedz robežu, no kuras</w:t>
      </w:r>
      <w:r w:rsidR="00B865A4">
        <w:rPr>
          <w:rFonts w:ascii="Times New Roman" w:eastAsia="Times New Roman" w:hAnsi="Times New Roman" w:cs="Times New Roman"/>
          <w:bCs/>
          <w:lang w:eastAsia="lv-LV"/>
        </w:rPr>
        <w:t xml:space="preserve"> </w:t>
      </w:r>
      <w:r w:rsidRPr="00B865A4">
        <w:rPr>
          <w:rFonts w:ascii="Times New Roman" w:eastAsia="Times New Roman" w:hAnsi="Times New Roman" w:cs="Times New Roman"/>
          <w:bCs/>
          <w:lang w:eastAsia="lv-LV"/>
        </w:rPr>
        <w:t>iepirkums ir jāveic saskaņā ar Publisko iepirkumu likumu. Aizpildītu</w:t>
      </w:r>
      <w:r w:rsidR="00B865A4">
        <w:rPr>
          <w:rFonts w:ascii="Times New Roman" w:eastAsia="Times New Roman" w:hAnsi="Times New Roman" w:cs="Times New Roman"/>
          <w:bCs/>
          <w:lang w:eastAsia="lv-LV"/>
        </w:rPr>
        <w:t xml:space="preserve"> </w:t>
      </w:r>
      <w:r w:rsidRPr="00B865A4">
        <w:rPr>
          <w:rFonts w:ascii="Times New Roman" w:eastAsia="Times New Roman" w:hAnsi="Times New Roman" w:cs="Times New Roman"/>
          <w:bCs/>
          <w:lang w:eastAsia="lv-LV"/>
        </w:rPr>
        <w:t xml:space="preserve">iepirkuma dokumentācijas atbilstības pašpārbaudes lapu un iepirkuma norises atbilstības pašpārbaudes lapu Sadarbības partneris iesniedz Projekta īstenotājam </w:t>
      </w:r>
      <w:r w:rsidR="00B865A4" w:rsidRPr="00B865A4">
        <w:rPr>
          <w:rFonts w:ascii="Times New Roman" w:eastAsia="Times New Roman" w:hAnsi="Times New Roman" w:cs="Times New Roman"/>
          <w:bCs/>
          <w:lang w:eastAsia="lv-LV"/>
        </w:rPr>
        <w:t xml:space="preserve">kopā ar finanšu atskaiti. </w:t>
      </w:r>
    </w:p>
    <w:p w14:paraId="2FFE0223" w14:textId="77777777" w:rsidR="002912FA" w:rsidRDefault="00C57BC0" w:rsidP="004F4A36">
      <w:pPr>
        <w:numPr>
          <w:ilvl w:val="1"/>
          <w:numId w:val="1"/>
        </w:numPr>
        <w:spacing w:before="120" w:after="120" w:line="240" w:lineRule="auto"/>
        <w:ind w:left="567" w:hanging="567"/>
        <w:jc w:val="both"/>
        <w:rPr>
          <w:rFonts w:ascii="Times New Roman" w:eastAsia="Times New Roman" w:hAnsi="Times New Roman" w:cs="Times New Roman"/>
          <w:b/>
          <w:lang w:eastAsia="lv-LV"/>
        </w:rPr>
      </w:pPr>
      <w:r w:rsidRPr="000A426C">
        <w:rPr>
          <w:rFonts w:ascii="Times New Roman" w:eastAsia="Times New Roman" w:hAnsi="Times New Roman" w:cs="Times New Roman"/>
          <w:lang w:eastAsia="lv-LV"/>
        </w:rPr>
        <w:t>Par katru iepirkuma norisi, tai skaitā attiecībā uz zemsliekšņa iepirkumiem, tiek nodrošināta dokumentācija, kas atspoguļo iepirkuma vai iepirkuma procedūras norisi.</w:t>
      </w:r>
      <w:r w:rsidR="000A426C" w:rsidRPr="000A426C">
        <w:rPr>
          <w:rFonts w:ascii="Times New Roman" w:eastAsia="Times New Roman" w:hAnsi="Times New Roman" w:cs="Times New Roman"/>
          <w:b/>
          <w:lang w:eastAsia="lv-LV"/>
        </w:rPr>
        <w:t xml:space="preserve"> </w:t>
      </w:r>
      <w:r w:rsidRPr="000A426C">
        <w:rPr>
          <w:rFonts w:ascii="Times New Roman" w:eastAsia="Times New Roman" w:hAnsi="Times New Roman" w:cs="Times New Roman"/>
          <w:lang w:eastAsia="lv-LV"/>
        </w:rPr>
        <w:t>Sadarbības partneris Projekta īstenotāja pieprasījumā norādītajā termiņā iesniedz visu ar publisko iepirkumu organ</w:t>
      </w:r>
      <w:r w:rsidR="007F2189" w:rsidRPr="000A426C">
        <w:rPr>
          <w:rFonts w:ascii="Times New Roman" w:eastAsia="Times New Roman" w:hAnsi="Times New Roman" w:cs="Times New Roman"/>
          <w:lang w:eastAsia="lv-LV"/>
        </w:rPr>
        <w:t>izēšanu saistīto dokumentāciju</w:t>
      </w:r>
      <w:r w:rsidR="00B865A4">
        <w:rPr>
          <w:rFonts w:ascii="Times New Roman" w:eastAsia="Times New Roman" w:hAnsi="Times New Roman" w:cs="Times New Roman"/>
          <w:lang w:eastAsia="lv-LV"/>
        </w:rPr>
        <w:t>.</w:t>
      </w:r>
    </w:p>
    <w:p w14:paraId="0448E56D" w14:textId="62E6A86A" w:rsidR="00B865A4" w:rsidRPr="002912FA" w:rsidRDefault="00B865A4" w:rsidP="004F4A36">
      <w:pPr>
        <w:numPr>
          <w:ilvl w:val="1"/>
          <w:numId w:val="1"/>
        </w:numPr>
        <w:spacing w:before="120" w:after="120" w:line="240" w:lineRule="auto"/>
        <w:ind w:left="567" w:hanging="567"/>
        <w:jc w:val="both"/>
        <w:rPr>
          <w:rFonts w:ascii="Times New Roman" w:eastAsia="Times New Roman" w:hAnsi="Times New Roman" w:cs="Times New Roman"/>
          <w:b/>
          <w:lang w:eastAsia="lv-LV"/>
        </w:rPr>
      </w:pPr>
      <w:r w:rsidRPr="002912FA">
        <w:rPr>
          <w:rFonts w:ascii="Times New Roman" w:eastAsia="Times New Roman" w:hAnsi="Times New Roman" w:cs="Times New Roman"/>
          <w:bCs/>
          <w:lang w:eastAsia="lv-LV"/>
        </w:rPr>
        <w:t>Ja paredzamā iepirkuma līgum</w:t>
      </w:r>
      <w:r w:rsidR="00314C07">
        <w:rPr>
          <w:rFonts w:ascii="Times New Roman" w:eastAsia="Times New Roman" w:hAnsi="Times New Roman" w:cs="Times New Roman"/>
          <w:bCs/>
          <w:lang w:eastAsia="lv-LV"/>
        </w:rPr>
        <w:t>c</w:t>
      </w:r>
      <w:r w:rsidRPr="002912FA">
        <w:rPr>
          <w:rFonts w:ascii="Times New Roman" w:eastAsia="Times New Roman" w:hAnsi="Times New Roman" w:cs="Times New Roman"/>
          <w:bCs/>
          <w:lang w:eastAsia="lv-LV"/>
        </w:rPr>
        <w:t xml:space="preserve">ena nesasniedz robežu, no kuras iepirkums jāveic saskaņā ar Publisko iepirkumu likumu, </w:t>
      </w:r>
      <w:r w:rsidR="002912FA" w:rsidRPr="002912FA">
        <w:rPr>
          <w:rFonts w:ascii="Times New Roman" w:eastAsia="Times New Roman" w:hAnsi="Times New Roman" w:cs="Times New Roman"/>
          <w:bCs/>
          <w:lang w:eastAsia="lv-LV"/>
        </w:rPr>
        <w:t>S</w:t>
      </w:r>
      <w:r w:rsidRPr="002912FA">
        <w:rPr>
          <w:rFonts w:ascii="Times New Roman" w:eastAsia="Times New Roman" w:hAnsi="Times New Roman" w:cs="Times New Roman"/>
          <w:bCs/>
          <w:lang w:eastAsia="lv-LV"/>
        </w:rPr>
        <w:t>adarbības partneris pirms</w:t>
      </w:r>
      <w:r w:rsidR="002912FA" w:rsidRPr="002912FA">
        <w:rPr>
          <w:rFonts w:ascii="Times New Roman" w:eastAsia="Times New Roman" w:hAnsi="Times New Roman" w:cs="Times New Roman"/>
          <w:bCs/>
          <w:lang w:eastAsia="lv-LV"/>
        </w:rPr>
        <w:t xml:space="preserve"> iepirkuma</w:t>
      </w:r>
      <w:r w:rsidRPr="002912FA">
        <w:rPr>
          <w:rFonts w:ascii="Times New Roman" w:eastAsia="Times New Roman" w:hAnsi="Times New Roman" w:cs="Times New Roman"/>
          <w:bCs/>
          <w:lang w:eastAsia="lv-LV"/>
        </w:rPr>
        <w:t xml:space="preserve"> līguma noslēgšanas veic un dokumentē tirgus izpēti. Tirgus izpētei var izmantot savu iepriekšējo pieredzi, attiecīgās jomas ekspertu vērtējumu, interneta resursus, potenciālo līguma izpildītāju aptaujas un citas metodes atbilstoši Iepirkumu uzraudzības biroja vadlīnijām</w:t>
      </w:r>
      <w:r w:rsidR="002912FA" w:rsidRPr="002912FA">
        <w:rPr>
          <w:rFonts w:ascii="Times New Roman" w:eastAsia="Times New Roman" w:hAnsi="Times New Roman" w:cs="Times New Roman"/>
          <w:bCs/>
          <w:lang w:eastAsia="lv-LV"/>
        </w:rPr>
        <w:t xml:space="preserve">. </w:t>
      </w:r>
    </w:p>
    <w:p w14:paraId="44EB4E1C" w14:textId="2E5FE913" w:rsidR="008B38C9" w:rsidRPr="005F0C93" w:rsidRDefault="00FD7CD9" w:rsidP="00B335CC">
      <w:pPr>
        <w:numPr>
          <w:ilvl w:val="1"/>
          <w:numId w:val="1"/>
        </w:numPr>
        <w:spacing w:before="120" w:after="120" w:line="240" w:lineRule="auto"/>
        <w:ind w:left="567" w:hanging="567"/>
        <w:jc w:val="both"/>
        <w:rPr>
          <w:rFonts w:ascii="Times New Roman" w:eastAsia="Times New Roman" w:hAnsi="Times New Roman" w:cs="Times New Roman"/>
          <w:b/>
          <w:lang w:eastAsia="lv-LV"/>
        </w:rPr>
      </w:pPr>
      <w:r w:rsidRPr="00B865A4">
        <w:rPr>
          <w:rFonts w:ascii="Times New Roman" w:eastAsia="Times New Roman" w:hAnsi="Times New Roman" w:cs="Times New Roman"/>
          <w:lang w:eastAsia="lv-LV"/>
        </w:rPr>
        <w:t>Pēc Projekta īstenotāja pieprasījuma, Sadarbības partneris savā iepirkumu komisijā iekļauj Projekta īstenotāja pilnvarotu pārstāvi.</w:t>
      </w:r>
    </w:p>
    <w:p w14:paraId="140969AB" w14:textId="77777777" w:rsidR="00C57BC0" w:rsidRPr="00410417" w:rsidRDefault="00C57BC0" w:rsidP="00C57BC0">
      <w:pPr>
        <w:numPr>
          <w:ilvl w:val="0"/>
          <w:numId w:val="1"/>
        </w:numPr>
        <w:spacing w:after="0" w:line="240" w:lineRule="auto"/>
        <w:jc w:val="center"/>
        <w:rPr>
          <w:rFonts w:ascii="Times New Roman" w:eastAsia="Times New Roman" w:hAnsi="Times New Roman" w:cs="Times New Roman"/>
          <w:lang w:eastAsia="lv-LV"/>
        </w:rPr>
      </w:pPr>
      <w:r w:rsidRPr="00410417">
        <w:rPr>
          <w:rFonts w:ascii="Times New Roman" w:eastAsia="Times New Roman" w:hAnsi="Times New Roman" w:cs="Times New Roman"/>
          <w:b/>
          <w:lang w:eastAsia="lv-LV"/>
        </w:rPr>
        <w:t xml:space="preserve">PROJEKTA ILGTSPĒJA UN AUTORTIESĪBAS </w:t>
      </w:r>
    </w:p>
    <w:p w14:paraId="140969AC" w14:textId="77777777" w:rsidR="00C57BC0" w:rsidRDefault="00C57BC0" w:rsidP="00C57BC0">
      <w:pPr>
        <w:numPr>
          <w:ilvl w:val="1"/>
          <w:numId w:val="1"/>
        </w:numPr>
        <w:suppressAutoHyphens/>
        <w:spacing w:before="120" w:after="120" w:line="240" w:lineRule="auto"/>
        <w:ind w:left="567" w:hanging="567"/>
        <w:jc w:val="both"/>
        <w:rPr>
          <w:rFonts w:ascii="Times New Roman" w:eastAsia="Times New Roman" w:hAnsi="Times New Roman" w:cs="Times New Roman"/>
          <w:lang w:eastAsia="lv-LV"/>
        </w:rPr>
      </w:pPr>
      <w:r w:rsidRPr="00410417">
        <w:rPr>
          <w:rFonts w:ascii="Times New Roman" w:eastAsia="Times New Roman" w:hAnsi="Times New Roman" w:cs="Times New Roman"/>
          <w:lang w:eastAsia="lv-LV"/>
        </w:rPr>
        <w:t>Puses apņemas Projekta darbību rezultātā radītās vērtības uzglabāt un izmantot Projektā paredzētajiem mērķiem 5 (piecus) gadus pēc Projekta noslēguma pārskata apstiprināšanas.</w:t>
      </w:r>
    </w:p>
    <w:p w14:paraId="7737BDCD" w14:textId="77777777" w:rsidR="00410417" w:rsidRPr="0005712B" w:rsidRDefault="00410417" w:rsidP="00410417">
      <w:pPr>
        <w:numPr>
          <w:ilvl w:val="1"/>
          <w:numId w:val="1"/>
        </w:numPr>
        <w:suppressAutoHyphens/>
        <w:spacing w:after="0" w:line="240" w:lineRule="auto"/>
        <w:ind w:left="567" w:hanging="567"/>
        <w:jc w:val="both"/>
        <w:rPr>
          <w:rFonts w:ascii="Times New Roman" w:eastAsia="Times New Roman" w:hAnsi="Times New Roman" w:cs="Times New Roman"/>
          <w:lang w:eastAsia="lv-LV"/>
        </w:rPr>
      </w:pPr>
      <w:r w:rsidRPr="66AB3079">
        <w:rPr>
          <w:rFonts w:ascii="Times New Roman" w:hAnsi="Times New Roman" w:cs="Times New Roman"/>
          <w:color w:val="000000" w:themeColor="text1"/>
        </w:rPr>
        <w:t xml:space="preserve">Ja Līguma izpildes rezultātā tiek radīti autortiesību objekti, Sadarbības partneris nodrošina, ka autoru mantiskās tiesības uz Līguma izpildes rezultātā radītajiem autortiesību objektiem, kas noteiktas Autortiesību likuma 15.pantā, pāriet vienīgi Projekta īstenotājam (Izņēmuma licence). </w:t>
      </w:r>
    </w:p>
    <w:p w14:paraId="38EA7AF2" w14:textId="77777777" w:rsidR="00410417" w:rsidRPr="0005712B" w:rsidRDefault="00410417" w:rsidP="00410417">
      <w:pPr>
        <w:numPr>
          <w:ilvl w:val="1"/>
          <w:numId w:val="1"/>
        </w:numPr>
        <w:suppressAutoHyphens/>
        <w:spacing w:after="0" w:line="240" w:lineRule="auto"/>
        <w:ind w:left="567" w:hanging="567"/>
        <w:jc w:val="both"/>
        <w:rPr>
          <w:rFonts w:ascii="Times New Roman" w:eastAsia="Times New Roman" w:hAnsi="Times New Roman" w:cs="Times New Roman"/>
          <w:lang w:eastAsia="lv-LV"/>
        </w:rPr>
      </w:pPr>
      <w:r w:rsidRPr="0005712B">
        <w:rPr>
          <w:rFonts w:ascii="Times New Roman" w:hAnsi="Times New Roman" w:cs="Times New Roman"/>
          <w:color w:val="000000"/>
        </w:rPr>
        <w:t xml:space="preserve">Līguma 6.2. un 6.3.apakšpunktā noteiktās iegūtās autoru mantiskās tiesības Projekta īstenotājam tiek nodotas uz 99 gadiem, un Projekta īstenotājs var tās izlietot visā pasaulē. </w:t>
      </w:r>
    </w:p>
    <w:p w14:paraId="167B7347" w14:textId="77777777" w:rsidR="00410417" w:rsidRPr="0005712B" w:rsidRDefault="00410417" w:rsidP="00410417">
      <w:pPr>
        <w:numPr>
          <w:ilvl w:val="1"/>
          <w:numId w:val="1"/>
        </w:numPr>
        <w:suppressAutoHyphens/>
        <w:spacing w:after="0" w:line="240" w:lineRule="auto"/>
        <w:ind w:left="567" w:hanging="567"/>
        <w:jc w:val="both"/>
        <w:rPr>
          <w:rFonts w:ascii="Times New Roman" w:eastAsia="Times New Roman" w:hAnsi="Times New Roman" w:cs="Times New Roman"/>
          <w:lang w:eastAsia="lv-LV"/>
        </w:rPr>
      </w:pPr>
      <w:r w:rsidRPr="0005712B">
        <w:rPr>
          <w:rFonts w:ascii="Times New Roman" w:hAnsi="Times New Roman" w:cs="Times New Roman"/>
          <w:color w:val="000000"/>
        </w:rPr>
        <w:t xml:space="preserve">Sadarbības partneris apņemas nodrošināt, ka autoru personiskās tiesības netiks izmantotas tādā veidā, kas varētu traucēt vai ierobežot Līguma izpildes rezultātā radīto autortiesību objektu izmantošanu atbilstoši Projekta īstenotāja vajadzībām (tai skaitā </w:t>
      </w:r>
      <w:r w:rsidRPr="0005712B">
        <w:rPr>
          <w:rFonts w:ascii="Times New Roman" w:hAnsi="Times New Roman" w:cs="Times New Roman"/>
        </w:rPr>
        <w:t>Projekta īstenotājs vai viņa noteiktās trešās personas var nodevumos izdarīt jebkādus pārveidojumus, grozījumus, papildinājumus u.c. izmaiņas bez atsevišķas saskaņošanas ar autoru/</w:t>
      </w:r>
      <w:proofErr w:type="spellStart"/>
      <w:r w:rsidRPr="0005712B">
        <w:rPr>
          <w:rFonts w:ascii="Times New Roman" w:hAnsi="Times New Roman" w:cs="Times New Roman"/>
        </w:rPr>
        <w:t>iem</w:t>
      </w:r>
      <w:proofErr w:type="spellEnd"/>
      <w:r w:rsidRPr="0005712B">
        <w:rPr>
          <w:rFonts w:ascii="Times New Roman" w:hAnsi="Times New Roman" w:cs="Times New Roman"/>
        </w:rPr>
        <w:t>).</w:t>
      </w:r>
    </w:p>
    <w:p w14:paraId="19022AB6" w14:textId="77777777" w:rsidR="00410417" w:rsidRPr="0005712B" w:rsidRDefault="00410417" w:rsidP="00410417">
      <w:pPr>
        <w:numPr>
          <w:ilvl w:val="1"/>
          <w:numId w:val="1"/>
        </w:numPr>
        <w:suppressAutoHyphens/>
        <w:spacing w:after="0" w:line="240" w:lineRule="auto"/>
        <w:ind w:left="567" w:hanging="567"/>
        <w:jc w:val="both"/>
        <w:rPr>
          <w:rFonts w:ascii="Times New Roman" w:eastAsia="Times New Roman" w:hAnsi="Times New Roman" w:cs="Times New Roman"/>
          <w:lang w:eastAsia="lv-LV"/>
        </w:rPr>
      </w:pPr>
      <w:r w:rsidRPr="0005712B">
        <w:rPr>
          <w:rFonts w:ascii="Times New Roman" w:hAnsi="Times New Roman" w:cs="Times New Roman"/>
          <w:color w:val="000000"/>
        </w:rPr>
        <w:t xml:space="preserve">Sadarbības partneris apliecina, ka Līgumu izpildē netiks aizskartas trešo personu autortiesības. Ja trešā persona vērš prasījumu par autortiesību pārkāpumu pret Projekta īstenotāju par Līguma ietvaros radīto autortiesību objektu, tad Projekta īstenotājs par prasījumu nekavējoties rakstveidā informē Sadarbības partneri un Sadarbības partneris nodrošina sekojošu rīcību: </w:t>
      </w:r>
    </w:p>
    <w:p w14:paraId="032D3946" w14:textId="77777777" w:rsidR="00410417" w:rsidRPr="0005712B" w:rsidRDefault="00410417" w:rsidP="00410417">
      <w:pPr>
        <w:numPr>
          <w:ilvl w:val="2"/>
          <w:numId w:val="1"/>
        </w:numPr>
        <w:suppressAutoHyphens/>
        <w:spacing w:after="0" w:line="240" w:lineRule="auto"/>
        <w:ind w:left="990" w:hanging="720"/>
        <w:jc w:val="both"/>
        <w:rPr>
          <w:rFonts w:ascii="Times New Roman" w:eastAsia="Times New Roman" w:hAnsi="Times New Roman" w:cs="Times New Roman"/>
          <w:lang w:eastAsia="lv-LV"/>
        </w:rPr>
      </w:pPr>
      <w:r w:rsidRPr="0005712B">
        <w:rPr>
          <w:rFonts w:ascii="Times New Roman" w:hAnsi="Times New Roman" w:cs="Times New Roman"/>
        </w:rPr>
        <w:t xml:space="preserve">nekavējoties novērš jebkādu trešo personu tiesību aizskārumu un/vai; </w:t>
      </w:r>
    </w:p>
    <w:p w14:paraId="78FAEBE6" w14:textId="77777777" w:rsidR="00410417" w:rsidRPr="0005712B" w:rsidRDefault="00410417" w:rsidP="00410417">
      <w:pPr>
        <w:numPr>
          <w:ilvl w:val="2"/>
          <w:numId w:val="1"/>
        </w:numPr>
        <w:suppressAutoHyphens/>
        <w:spacing w:after="0" w:line="240" w:lineRule="auto"/>
        <w:ind w:left="990" w:hanging="720"/>
        <w:jc w:val="both"/>
        <w:rPr>
          <w:rFonts w:ascii="Times New Roman" w:eastAsia="Times New Roman" w:hAnsi="Times New Roman" w:cs="Times New Roman"/>
          <w:lang w:eastAsia="lv-LV"/>
        </w:rPr>
      </w:pPr>
      <w:r w:rsidRPr="0005712B">
        <w:rPr>
          <w:rFonts w:ascii="Times New Roman" w:hAnsi="Times New Roman" w:cs="Times New Roman"/>
        </w:rPr>
        <w:t xml:space="preserve">pēc Projekta īstenotāja pieprasījuma par saviem līdzekļiem aizstāv Projekta īstenotāju trešo personu prasībās par intelektuālo tiesību aizskārumu un/vai; </w:t>
      </w:r>
    </w:p>
    <w:p w14:paraId="4D38BC9C" w14:textId="77777777" w:rsidR="00410417" w:rsidRPr="0005712B" w:rsidRDefault="00410417" w:rsidP="00410417">
      <w:pPr>
        <w:numPr>
          <w:ilvl w:val="2"/>
          <w:numId w:val="1"/>
        </w:numPr>
        <w:suppressAutoHyphens/>
        <w:spacing w:after="0" w:line="240" w:lineRule="auto"/>
        <w:ind w:left="990" w:hanging="720"/>
        <w:jc w:val="both"/>
        <w:rPr>
          <w:rFonts w:ascii="Times New Roman" w:eastAsia="Times New Roman" w:hAnsi="Times New Roman" w:cs="Times New Roman"/>
          <w:lang w:eastAsia="lv-LV"/>
        </w:rPr>
      </w:pPr>
      <w:r w:rsidRPr="0005712B">
        <w:rPr>
          <w:rFonts w:ascii="Times New Roman" w:hAnsi="Times New Roman" w:cs="Times New Roman"/>
        </w:rPr>
        <w:lastRenderedPageBreak/>
        <w:t xml:space="preserve">sedz Projekta īstenotāja izdevumus un zaudējumus, kas rodas saistībā ar trešo personu intelektuālo tiesību aizskārumu vai trešo personu celtajām prasībām par intelektuālo tiesību aizskārumu. </w:t>
      </w:r>
    </w:p>
    <w:p w14:paraId="14A8865D" w14:textId="77777777" w:rsidR="00410417" w:rsidRPr="008B38C9" w:rsidRDefault="00410417" w:rsidP="00410417">
      <w:pPr>
        <w:numPr>
          <w:ilvl w:val="1"/>
          <w:numId w:val="1"/>
        </w:numPr>
        <w:tabs>
          <w:tab w:val="left" w:pos="567"/>
        </w:tabs>
        <w:suppressAutoHyphens/>
        <w:spacing w:after="0" w:line="240" w:lineRule="auto"/>
        <w:jc w:val="both"/>
        <w:rPr>
          <w:rFonts w:ascii="Times New Roman" w:hAnsi="Times New Roman" w:cs="Times New Roman"/>
          <w:b/>
          <w:color w:val="000000"/>
        </w:rPr>
      </w:pPr>
      <w:r w:rsidRPr="0005712B">
        <w:rPr>
          <w:rFonts w:ascii="Times New Roman" w:hAnsi="Times New Roman" w:cs="Times New Roman"/>
        </w:rPr>
        <w:t xml:space="preserve">Visi Līguma izpildes ietvaros Projekta īstenotājam iesniegtie </w:t>
      </w:r>
      <w:r>
        <w:rPr>
          <w:rFonts w:ascii="Times New Roman" w:hAnsi="Times New Roman" w:cs="Times New Roman"/>
        </w:rPr>
        <w:t xml:space="preserve">materiāli un </w:t>
      </w:r>
      <w:r w:rsidRPr="0005712B">
        <w:rPr>
          <w:rFonts w:ascii="Times New Roman" w:hAnsi="Times New Roman" w:cs="Times New Roman"/>
        </w:rPr>
        <w:t>dokumenti kļūst par Pasūtītāja īpašumu.</w:t>
      </w:r>
    </w:p>
    <w:p w14:paraId="7C93FED5" w14:textId="77777777" w:rsidR="008B38C9" w:rsidRPr="00A73007" w:rsidRDefault="008B38C9" w:rsidP="008B38C9">
      <w:pPr>
        <w:tabs>
          <w:tab w:val="left" w:pos="567"/>
        </w:tabs>
        <w:suppressAutoHyphens/>
        <w:spacing w:after="0" w:line="240" w:lineRule="auto"/>
        <w:ind w:left="432"/>
        <w:jc w:val="both"/>
        <w:rPr>
          <w:rFonts w:ascii="Times New Roman" w:hAnsi="Times New Roman" w:cs="Times New Roman"/>
          <w:b/>
          <w:color w:val="000000"/>
        </w:rPr>
      </w:pPr>
    </w:p>
    <w:p w14:paraId="140969B2" w14:textId="77777777" w:rsidR="00C57BC0" w:rsidRPr="00410417" w:rsidRDefault="00C57BC0" w:rsidP="00C57BC0">
      <w:pPr>
        <w:numPr>
          <w:ilvl w:val="0"/>
          <w:numId w:val="1"/>
        </w:numPr>
        <w:tabs>
          <w:tab w:val="left" w:pos="426"/>
        </w:tabs>
        <w:suppressAutoHyphens/>
        <w:spacing w:before="120" w:after="120" w:line="240" w:lineRule="auto"/>
        <w:jc w:val="center"/>
        <w:rPr>
          <w:rFonts w:ascii="Times New Roman" w:eastAsia="Times New Roman" w:hAnsi="Times New Roman" w:cs="Times New Roman"/>
          <w:b/>
          <w:lang w:eastAsia="lv-LV"/>
        </w:rPr>
      </w:pPr>
      <w:r w:rsidRPr="00410417">
        <w:rPr>
          <w:rFonts w:ascii="Times New Roman" w:eastAsia="Times New Roman" w:hAnsi="Times New Roman" w:cs="Times New Roman"/>
          <w:b/>
          <w:lang w:eastAsia="lv-LV"/>
        </w:rPr>
        <w:t>KONFIDENCIALITĀTE</w:t>
      </w:r>
    </w:p>
    <w:p w14:paraId="1E4C1323" w14:textId="6C3416E4" w:rsidR="00C940DF" w:rsidRPr="00DA1C64" w:rsidRDefault="00C57BC0" w:rsidP="00DA1C64">
      <w:pPr>
        <w:suppressAutoHyphens/>
        <w:spacing w:before="120" w:after="120" w:line="240" w:lineRule="auto"/>
        <w:jc w:val="both"/>
        <w:rPr>
          <w:rFonts w:ascii="Times New Roman" w:eastAsia="Times New Roman" w:hAnsi="Times New Roman" w:cs="Times New Roman"/>
          <w:lang w:eastAsia="lv-LV"/>
        </w:rPr>
      </w:pPr>
      <w:r w:rsidRPr="00410417">
        <w:rPr>
          <w:rFonts w:ascii="Times New Roman" w:eastAsia="Times New Roman" w:hAnsi="Times New Roman" w:cs="Times New Roman"/>
          <w:lang w:eastAsia="lv-LV"/>
        </w:rPr>
        <w:t>Puses apņemas neizpaust no citas personas vai citām Projektā iesaistītajām personām Projekta darbību īstenošanas gaitā saņemtu konfidenciāla rakstura informāciju, kas Pusei kļuvusi zināma Projekta ieviešanas gaitā. Informācija nav uzskatāma par konfidenciālu, ja tā ir publiski pieejama saskaņā ar Latvijas Republikas normatīvajiem aktiem.</w:t>
      </w:r>
    </w:p>
    <w:p w14:paraId="140969B4" w14:textId="63ED3661" w:rsidR="00C57BC0" w:rsidRPr="00410417" w:rsidRDefault="00C57BC0" w:rsidP="00C57BC0">
      <w:pPr>
        <w:numPr>
          <w:ilvl w:val="0"/>
          <w:numId w:val="1"/>
        </w:numPr>
        <w:tabs>
          <w:tab w:val="left" w:pos="426"/>
        </w:tabs>
        <w:suppressAutoHyphens/>
        <w:spacing w:before="120" w:after="120" w:line="240" w:lineRule="auto"/>
        <w:jc w:val="center"/>
        <w:rPr>
          <w:rFonts w:ascii="Times New Roman" w:eastAsia="Times New Roman" w:hAnsi="Times New Roman" w:cs="Times New Roman"/>
          <w:lang w:eastAsia="lv-LV"/>
        </w:rPr>
      </w:pPr>
      <w:r w:rsidRPr="00410417">
        <w:rPr>
          <w:rFonts w:ascii="Times New Roman" w:eastAsia="Times New Roman" w:hAnsi="Times New Roman" w:cs="Times New Roman"/>
          <w:b/>
          <w:lang w:eastAsia="lv-LV"/>
        </w:rPr>
        <w:t>NEPĀRVARAMA VARA</w:t>
      </w:r>
    </w:p>
    <w:p w14:paraId="140969B5" w14:textId="77777777" w:rsidR="00C57BC0" w:rsidRPr="00410417" w:rsidRDefault="00C57BC0" w:rsidP="00C57BC0">
      <w:pPr>
        <w:numPr>
          <w:ilvl w:val="1"/>
          <w:numId w:val="1"/>
        </w:numPr>
        <w:spacing w:after="0" w:line="240" w:lineRule="auto"/>
        <w:ind w:left="567" w:hanging="567"/>
        <w:jc w:val="both"/>
        <w:rPr>
          <w:rFonts w:ascii="Times New Roman" w:eastAsia="Times New Roman" w:hAnsi="Times New Roman" w:cs="Times New Roman"/>
          <w:lang w:eastAsia="lv-LV"/>
        </w:rPr>
      </w:pPr>
      <w:r w:rsidRPr="00410417">
        <w:rPr>
          <w:rFonts w:ascii="Times New Roman" w:eastAsia="Times New Roman" w:hAnsi="Times New Roman" w:cs="Times New Roman"/>
          <w:lang w:eastAsia="lv-LV"/>
        </w:rPr>
        <w:t xml:space="preserve">Neviena no Pusēm nav atbildīga par </w:t>
      </w:r>
      <w:smartTag w:uri="schemas-tilde-lv/tildestengine" w:element="veidnes">
        <w:smartTagPr>
          <w:attr w:name="baseform" w:val="līgum|s"/>
          <w:attr w:name="id" w:val="-1"/>
          <w:attr w:name="text" w:val="LĪGUMA"/>
        </w:smartTagPr>
        <w:r w:rsidRPr="00410417">
          <w:rPr>
            <w:rFonts w:ascii="Times New Roman" w:eastAsia="Times New Roman" w:hAnsi="Times New Roman" w:cs="Times New Roman"/>
            <w:lang w:eastAsia="lv-LV"/>
          </w:rPr>
          <w:t>Līguma</w:t>
        </w:r>
      </w:smartTag>
      <w:r w:rsidRPr="00410417">
        <w:rPr>
          <w:rFonts w:ascii="Times New Roman" w:eastAsia="Times New Roman" w:hAnsi="Times New Roman" w:cs="Times New Roman"/>
          <w:lang w:eastAsia="lv-LV"/>
        </w:rPr>
        <w:t xml:space="preserve"> saistību neizpildi, ja saistību izpilde nav bijusi iespējama nepārvaramas varas apstākļu dēļ, kas radušies pēc </w:t>
      </w:r>
      <w:smartTag w:uri="schemas-tilde-lv/tildestengine" w:element="veidnes">
        <w:smartTagPr>
          <w:attr w:name="baseform" w:val="līgum|s"/>
          <w:attr w:name="id" w:val="-1"/>
          <w:attr w:name="text" w:val="LĪGUMA"/>
        </w:smartTagPr>
        <w:r w:rsidRPr="00410417">
          <w:rPr>
            <w:rFonts w:ascii="Times New Roman" w:eastAsia="Times New Roman" w:hAnsi="Times New Roman" w:cs="Times New Roman"/>
            <w:lang w:eastAsia="lv-LV"/>
          </w:rPr>
          <w:t>Līguma</w:t>
        </w:r>
      </w:smartTag>
      <w:r w:rsidRPr="00410417">
        <w:rPr>
          <w:rFonts w:ascii="Times New Roman" w:eastAsia="Times New Roman" w:hAnsi="Times New Roman" w:cs="Times New Roman"/>
          <w:lang w:eastAsia="lv-LV"/>
        </w:rPr>
        <w:t xml:space="preserve"> spēkā stāšanās, ja Puse par šādu apstākļu iestāšanos ir informējusi otru Pusi 5 (piecu) darba dienu laikā no šādu apstākļu rašanās dienas. Šajā gadījumā </w:t>
      </w:r>
      <w:smartTag w:uri="schemas-tilde-lv/tildestengine" w:element="veidnes">
        <w:smartTagPr>
          <w:attr w:name="baseform" w:val="līgum|s"/>
          <w:attr w:name="id" w:val="-1"/>
          <w:attr w:name="text" w:val="LĪGUMA"/>
        </w:smartTagPr>
        <w:r w:rsidRPr="00410417">
          <w:rPr>
            <w:rFonts w:ascii="Times New Roman" w:eastAsia="Times New Roman" w:hAnsi="Times New Roman" w:cs="Times New Roman"/>
            <w:lang w:eastAsia="lv-LV"/>
          </w:rPr>
          <w:t>Līgumā</w:t>
        </w:r>
      </w:smartTag>
      <w:r w:rsidRPr="00410417">
        <w:rPr>
          <w:rFonts w:ascii="Times New Roman" w:eastAsia="Times New Roman" w:hAnsi="Times New Roman" w:cs="Times New Roman"/>
          <w:lang w:eastAsia="lv-LV"/>
        </w:rPr>
        <w:t xml:space="preserve"> noteiktie termiņi tiek pagarināti attiecīgi par tādu laika periodu, par kādu šie nepārvaramas varas apstākļi ir aizkavējuši </w:t>
      </w:r>
      <w:smartTag w:uri="schemas-tilde-lv/tildestengine" w:element="veidnes">
        <w:smartTagPr>
          <w:attr w:name="baseform" w:val="līgum|s"/>
          <w:attr w:name="id" w:val="-1"/>
          <w:attr w:name="text" w:val="LĪGUMA"/>
        </w:smartTagPr>
        <w:r w:rsidRPr="00410417">
          <w:rPr>
            <w:rFonts w:ascii="Times New Roman" w:eastAsia="Times New Roman" w:hAnsi="Times New Roman" w:cs="Times New Roman"/>
            <w:lang w:eastAsia="lv-LV"/>
          </w:rPr>
          <w:t>Līguma</w:t>
        </w:r>
      </w:smartTag>
      <w:r w:rsidRPr="00410417">
        <w:rPr>
          <w:rFonts w:ascii="Times New Roman" w:eastAsia="Times New Roman" w:hAnsi="Times New Roman" w:cs="Times New Roman"/>
          <w:lang w:eastAsia="lv-LV"/>
        </w:rPr>
        <w:t xml:space="preserve"> izpildi, bet tiek ņemts vērā Projekta ieviešanas noteiktais pieļaujamais ilgums.</w:t>
      </w:r>
    </w:p>
    <w:p w14:paraId="140969B6" w14:textId="77777777" w:rsidR="00C57BC0" w:rsidRPr="00410417" w:rsidRDefault="00C57BC0" w:rsidP="00C57BC0">
      <w:pPr>
        <w:numPr>
          <w:ilvl w:val="1"/>
          <w:numId w:val="1"/>
        </w:numPr>
        <w:spacing w:after="0" w:line="240" w:lineRule="auto"/>
        <w:ind w:left="567" w:hanging="567"/>
        <w:jc w:val="both"/>
        <w:rPr>
          <w:rFonts w:ascii="Times New Roman" w:eastAsia="Times New Roman" w:hAnsi="Times New Roman" w:cs="Times New Roman"/>
          <w:lang w:eastAsia="lv-LV"/>
        </w:rPr>
      </w:pPr>
      <w:r w:rsidRPr="00410417">
        <w:rPr>
          <w:rFonts w:ascii="Times New Roman" w:eastAsia="Times New Roman" w:hAnsi="Times New Roman" w:cs="Times New Roman"/>
          <w:lang w:eastAsia="lv-LV"/>
        </w:rPr>
        <w:t>Par nepārvaramas varas apstākļiem tiek ziņots rakstveidā, ziņojumā jānorāda, kādā termiņā ir iespējama un paredzama Līguma saistību izpilde, un pēc otras Puses pieprasījuma papildus jāiesniedz izziņa, kuru izsniegusi kompetenta institūcija un kura satur minēto nepārvaramas apstākļu darbības apstiprinājumu un to raksturojumu.</w:t>
      </w:r>
    </w:p>
    <w:p w14:paraId="140969B7" w14:textId="3B67DFC2" w:rsidR="00C57BC0" w:rsidRPr="00410417" w:rsidRDefault="00C57BC0" w:rsidP="00C57BC0">
      <w:pPr>
        <w:numPr>
          <w:ilvl w:val="1"/>
          <w:numId w:val="1"/>
        </w:numPr>
        <w:spacing w:after="0" w:line="240" w:lineRule="auto"/>
        <w:ind w:left="567" w:hanging="567"/>
        <w:jc w:val="both"/>
        <w:rPr>
          <w:rFonts w:ascii="Times New Roman" w:eastAsia="Times New Roman" w:hAnsi="Times New Roman" w:cs="Times New Roman"/>
          <w:lang w:eastAsia="lv-LV"/>
        </w:rPr>
      </w:pPr>
      <w:r w:rsidRPr="66AB3079">
        <w:rPr>
          <w:rFonts w:ascii="Times New Roman" w:eastAsia="Times New Roman" w:hAnsi="Times New Roman" w:cs="Times New Roman"/>
          <w:lang w:eastAsia="lv-LV"/>
        </w:rPr>
        <w:t>Ar nepārvaramas varas apstākļiem Puses saprot dabas stihijas (ugunsgrēks, plūdi, vētra u</w:t>
      </w:r>
      <w:r w:rsidR="04FC5055" w:rsidRPr="66AB3079">
        <w:rPr>
          <w:rFonts w:ascii="Times New Roman" w:eastAsia="Times New Roman" w:hAnsi="Times New Roman" w:cs="Times New Roman"/>
          <w:lang w:eastAsia="lv-LV"/>
        </w:rPr>
        <w:t xml:space="preserve">. </w:t>
      </w:r>
      <w:r w:rsidRPr="66AB3079">
        <w:rPr>
          <w:rFonts w:ascii="Times New Roman" w:eastAsia="Times New Roman" w:hAnsi="Times New Roman" w:cs="Times New Roman"/>
          <w:lang w:eastAsia="lv-LV"/>
        </w:rPr>
        <w:t xml:space="preserve">tml.), valdības izraisītās akcijas, politiskās un ekonomiskās blokādes un citi, no Pusēm pilnīgi neatkarīgi radušies ārkārtēja rakstura negadījumi, ko Pusēm nebija iespējas ne paredzēt, ne novērst. </w:t>
      </w:r>
    </w:p>
    <w:p w14:paraId="140969B8" w14:textId="77777777" w:rsidR="00C57BC0" w:rsidRPr="00410417" w:rsidRDefault="00C57BC0" w:rsidP="00C57BC0">
      <w:pPr>
        <w:numPr>
          <w:ilvl w:val="1"/>
          <w:numId w:val="1"/>
        </w:numPr>
        <w:spacing w:after="0" w:line="240" w:lineRule="auto"/>
        <w:ind w:left="567" w:hanging="567"/>
        <w:jc w:val="both"/>
        <w:rPr>
          <w:rFonts w:ascii="Times New Roman" w:eastAsia="Times New Roman" w:hAnsi="Times New Roman" w:cs="Times New Roman"/>
          <w:lang w:eastAsia="lv-LV"/>
        </w:rPr>
      </w:pPr>
      <w:r w:rsidRPr="00410417">
        <w:rPr>
          <w:rFonts w:ascii="Times New Roman" w:eastAsia="Times New Roman" w:hAnsi="Times New Roman" w:cs="Times New Roman"/>
          <w:lang w:eastAsia="lv-LV"/>
        </w:rPr>
        <w:t>Pusei, kura atsaucas uz nepārvaramas varas apstākļiem ir jāpierāda, ka tai nebija iespēju ne paredzēt, ne novērst radušos apstākļus, kuru sekas par spīti īstenotajai pienācīgajai rūpībai, nav bijis iespējams novērst.</w:t>
      </w:r>
    </w:p>
    <w:p w14:paraId="140969B9" w14:textId="77777777" w:rsidR="00C57BC0" w:rsidRDefault="00C57BC0" w:rsidP="00C57BC0">
      <w:pPr>
        <w:numPr>
          <w:ilvl w:val="1"/>
          <w:numId w:val="1"/>
        </w:numPr>
        <w:spacing w:after="0" w:line="240" w:lineRule="auto"/>
        <w:ind w:left="567" w:hanging="567"/>
        <w:jc w:val="both"/>
        <w:rPr>
          <w:rFonts w:ascii="Times New Roman" w:eastAsia="Times New Roman" w:hAnsi="Times New Roman" w:cs="Times New Roman"/>
          <w:lang w:eastAsia="lv-LV"/>
        </w:rPr>
      </w:pPr>
      <w:r w:rsidRPr="00410417">
        <w:rPr>
          <w:rFonts w:ascii="Times New Roman" w:eastAsia="Times New Roman" w:hAnsi="Times New Roman" w:cs="Times New Roman"/>
          <w:lang w:eastAsia="lv-LV"/>
        </w:rPr>
        <w:t>Gadījumā, ja nepārvaramas varas apstākļi turpinās ilgāk nekā 30 (trīsdesmit) kalendārās dienas, Puses vienojas par tālāku Līguma saistību izpildes kārtību.</w:t>
      </w:r>
    </w:p>
    <w:p w14:paraId="37ECCB73" w14:textId="77777777" w:rsidR="008B38C9" w:rsidRPr="00410417" w:rsidRDefault="008B38C9" w:rsidP="008B38C9">
      <w:pPr>
        <w:spacing w:after="0" w:line="240" w:lineRule="auto"/>
        <w:ind w:left="567"/>
        <w:jc w:val="both"/>
        <w:rPr>
          <w:rFonts w:ascii="Times New Roman" w:eastAsia="Times New Roman" w:hAnsi="Times New Roman" w:cs="Times New Roman"/>
          <w:lang w:eastAsia="lv-LV"/>
        </w:rPr>
      </w:pPr>
    </w:p>
    <w:p w14:paraId="140969BA" w14:textId="599DAC1C" w:rsidR="00C57BC0" w:rsidRPr="0070592A" w:rsidRDefault="00C57BC0" w:rsidP="00C57BC0">
      <w:pPr>
        <w:numPr>
          <w:ilvl w:val="0"/>
          <w:numId w:val="1"/>
        </w:numPr>
        <w:spacing w:before="120" w:after="120" w:line="240" w:lineRule="auto"/>
        <w:jc w:val="center"/>
        <w:rPr>
          <w:rFonts w:ascii="Times New Roman" w:eastAsia="Times New Roman" w:hAnsi="Times New Roman" w:cs="Times New Roman"/>
          <w:lang w:eastAsia="lv-LV"/>
        </w:rPr>
      </w:pPr>
      <w:r w:rsidRPr="0070592A">
        <w:rPr>
          <w:rFonts w:ascii="Times New Roman" w:eastAsia="Times New Roman" w:hAnsi="Times New Roman" w:cs="Times New Roman"/>
          <w:b/>
          <w:lang w:eastAsia="lv-LV"/>
        </w:rPr>
        <w:t xml:space="preserve">LĪGUMA </w:t>
      </w:r>
      <w:r w:rsidR="00410417" w:rsidRPr="0070592A">
        <w:rPr>
          <w:rFonts w:ascii="Times New Roman" w:eastAsia="Times New Roman" w:hAnsi="Times New Roman" w:cs="Times New Roman"/>
          <w:b/>
          <w:lang w:eastAsia="lv-LV"/>
        </w:rPr>
        <w:t>TERMIŅŠ</w:t>
      </w:r>
      <w:r w:rsidRPr="0070592A">
        <w:rPr>
          <w:rFonts w:ascii="Times New Roman" w:eastAsia="Times New Roman" w:hAnsi="Times New Roman" w:cs="Times New Roman"/>
          <w:b/>
          <w:lang w:eastAsia="lv-LV"/>
        </w:rPr>
        <w:t xml:space="preserve"> UN GROZĪJUMI</w:t>
      </w:r>
    </w:p>
    <w:p w14:paraId="140969BB" w14:textId="0579DC6D" w:rsidR="00C57BC0" w:rsidRPr="00C23E24" w:rsidRDefault="00C57BC0" w:rsidP="00C57BC0">
      <w:pPr>
        <w:numPr>
          <w:ilvl w:val="1"/>
          <w:numId w:val="1"/>
        </w:numPr>
        <w:spacing w:before="120" w:after="120" w:line="240" w:lineRule="auto"/>
        <w:ind w:left="567" w:hanging="567"/>
        <w:jc w:val="both"/>
        <w:rPr>
          <w:rFonts w:ascii="Times New Roman" w:eastAsia="Times New Roman" w:hAnsi="Times New Roman" w:cs="Times New Roman"/>
          <w:lang w:eastAsia="lv-LV"/>
        </w:rPr>
      </w:pPr>
      <w:r w:rsidRPr="00C23E24">
        <w:rPr>
          <w:rFonts w:ascii="Times New Roman" w:eastAsia="Times New Roman" w:hAnsi="Times New Roman" w:cs="Times New Roman"/>
          <w:lang w:eastAsia="lv-LV"/>
        </w:rPr>
        <w:t xml:space="preserve">Līgums stājas spēkā </w:t>
      </w:r>
      <w:r w:rsidR="005F0C93">
        <w:rPr>
          <w:rFonts w:ascii="Times New Roman" w:eastAsia="Times New Roman" w:hAnsi="Times New Roman" w:cs="Times New Roman"/>
          <w:lang w:eastAsia="lv-LV"/>
        </w:rPr>
        <w:t>tā parakstīšanas brīdī</w:t>
      </w:r>
      <w:r w:rsidR="006C1EA5">
        <w:rPr>
          <w:rFonts w:ascii="Times New Roman" w:eastAsia="Times New Roman" w:hAnsi="Times New Roman" w:cs="Times New Roman"/>
          <w:lang w:eastAsia="lv-LV"/>
        </w:rPr>
        <w:t xml:space="preserve"> </w:t>
      </w:r>
      <w:r w:rsidRPr="00C23E24">
        <w:rPr>
          <w:rFonts w:ascii="Times New Roman" w:eastAsia="Times New Roman" w:hAnsi="Times New Roman" w:cs="Times New Roman"/>
          <w:lang w:eastAsia="lv-LV"/>
        </w:rPr>
        <w:t xml:space="preserve">un ir spēkā līdz </w:t>
      </w:r>
      <w:r w:rsidR="00592D7A" w:rsidRPr="00D94BBA">
        <w:rPr>
          <w:rFonts w:ascii="Times New Roman" w:eastAsia="Times New Roman" w:hAnsi="Times New Roman" w:cs="Times New Roman"/>
          <w:lang w:eastAsia="lv-LV"/>
        </w:rPr>
        <w:t>202</w:t>
      </w:r>
      <w:r w:rsidR="00D94BBA" w:rsidRPr="00D94BBA">
        <w:rPr>
          <w:rFonts w:ascii="Times New Roman" w:eastAsia="Times New Roman" w:hAnsi="Times New Roman" w:cs="Times New Roman"/>
          <w:lang w:eastAsia="lv-LV"/>
        </w:rPr>
        <w:t>9</w:t>
      </w:r>
      <w:r w:rsidR="00592D7A" w:rsidRPr="00D94BBA">
        <w:rPr>
          <w:rFonts w:ascii="Times New Roman" w:eastAsia="Times New Roman" w:hAnsi="Times New Roman" w:cs="Times New Roman"/>
          <w:lang w:eastAsia="lv-LV"/>
        </w:rPr>
        <w:t xml:space="preserve">.gada </w:t>
      </w:r>
      <w:r w:rsidR="00D94BBA" w:rsidRPr="00D94BBA">
        <w:rPr>
          <w:rFonts w:ascii="Times New Roman" w:eastAsia="Times New Roman" w:hAnsi="Times New Roman" w:cs="Times New Roman"/>
          <w:lang w:eastAsia="lv-LV"/>
        </w:rPr>
        <w:t>3</w:t>
      </w:r>
      <w:r w:rsidR="008F0190">
        <w:rPr>
          <w:rFonts w:ascii="Times New Roman" w:eastAsia="Times New Roman" w:hAnsi="Times New Roman" w:cs="Times New Roman"/>
          <w:lang w:eastAsia="lv-LV"/>
        </w:rPr>
        <w:t>1</w:t>
      </w:r>
      <w:r w:rsidR="00D94BBA" w:rsidRPr="00D94BBA">
        <w:rPr>
          <w:rFonts w:ascii="Times New Roman" w:eastAsia="Times New Roman" w:hAnsi="Times New Roman" w:cs="Times New Roman"/>
          <w:lang w:eastAsia="lv-LV"/>
        </w:rPr>
        <w:t>.</w:t>
      </w:r>
      <w:r w:rsidR="008F0190">
        <w:rPr>
          <w:rFonts w:ascii="Times New Roman" w:eastAsia="Times New Roman" w:hAnsi="Times New Roman" w:cs="Times New Roman"/>
          <w:lang w:eastAsia="lv-LV"/>
        </w:rPr>
        <w:t>augustam</w:t>
      </w:r>
      <w:r w:rsidR="005E31C1">
        <w:rPr>
          <w:rFonts w:ascii="Times New Roman" w:eastAsia="Times New Roman" w:hAnsi="Times New Roman" w:cs="Times New Roman"/>
          <w:lang w:eastAsia="lv-LV"/>
        </w:rPr>
        <w:t xml:space="preserve"> </w:t>
      </w:r>
      <w:r w:rsidR="004A558B" w:rsidRPr="00C23E24">
        <w:rPr>
          <w:rFonts w:ascii="Times New Roman" w:eastAsia="Times New Roman" w:hAnsi="Times New Roman" w:cs="Times New Roman"/>
          <w:lang w:eastAsia="lv-LV"/>
        </w:rPr>
        <w:t xml:space="preserve">vai </w:t>
      </w:r>
      <w:r w:rsidRPr="00C23E24">
        <w:rPr>
          <w:rFonts w:ascii="Times New Roman" w:eastAsia="Times New Roman" w:hAnsi="Times New Roman" w:cs="Times New Roman"/>
          <w:lang w:eastAsia="lv-LV"/>
        </w:rPr>
        <w:t>Līgumā noteikto saistību pilnīgai izpildei.</w:t>
      </w:r>
    </w:p>
    <w:p w14:paraId="140969BC" w14:textId="09E2293C" w:rsidR="00C57BC0" w:rsidRPr="00C23E24" w:rsidRDefault="00C57BC0" w:rsidP="00C57BC0">
      <w:pPr>
        <w:numPr>
          <w:ilvl w:val="1"/>
          <w:numId w:val="1"/>
        </w:numPr>
        <w:spacing w:before="120" w:after="120" w:line="240" w:lineRule="auto"/>
        <w:ind w:left="567" w:hanging="567"/>
        <w:jc w:val="both"/>
        <w:rPr>
          <w:rFonts w:ascii="Times New Roman" w:eastAsia="Times New Roman" w:hAnsi="Times New Roman" w:cs="Times New Roman"/>
          <w:lang w:eastAsia="lv-LV"/>
        </w:rPr>
      </w:pPr>
      <w:r w:rsidRPr="00C23E24">
        <w:rPr>
          <w:rFonts w:ascii="Times New Roman" w:eastAsia="Times New Roman" w:hAnsi="Times New Roman" w:cs="Times New Roman"/>
          <w:lang w:eastAsia="lv-LV"/>
        </w:rPr>
        <w:t xml:space="preserve">Jebkuri </w:t>
      </w:r>
      <w:r w:rsidR="00410417" w:rsidRPr="00C23E24">
        <w:rPr>
          <w:rFonts w:ascii="Times New Roman" w:eastAsia="Times New Roman" w:hAnsi="Times New Roman" w:cs="Times New Roman"/>
          <w:lang w:eastAsia="lv-LV"/>
        </w:rPr>
        <w:t xml:space="preserve">Līguma </w:t>
      </w:r>
      <w:r w:rsidRPr="00C23E24">
        <w:rPr>
          <w:rFonts w:ascii="Times New Roman" w:eastAsia="Times New Roman" w:hAnsi="Times New Roman" w:cs="Times New Roman"/>
          <w:lang w:eastAsia="lv-LV"/>
        </w:rPr>
        <w:t xml:space="preserve">grozījumi un papildinājumi stājas spēkā </w:t>
      </w:r>
      <w:r w:rsidR="00C23E24" w:rsidRPr="00C23E24">
        <w:rPr>
          <w:rFonts w:ascii="Times New Roman" w:eastAsia="Times New Roman" w:hAnsi="Times New Roman" w:cs="Times New Roman"/>
          <w:lang w:eastAsia="lv-LV"/>
        </w:rPr>
        <w:t>to abpusējas</w:t>
      </w:r>
      <w:r w:rsidRPr="00C23E24">
        <w:rPr>
          <w:rFonts w:ascii="Times New Roman" w:eastAsia="Times New Roman" w:hAnsi="Times New Roman" w:cs="Times New Roman"/>
          <w:lang w:eastAsia="lv-LV"/>
        </w:rPr>
        <w:t xml:space="preserve"> parakstī</w:t>
      </w:r>
      <w:r w:rsidR="00C23E24" w:rsidRPr="00C23E24">
        <w:rPr>
          <w:rFonts w:ascii="Times New Roman" w:eastAsia="Times New Roman" w:hAnsi="Times New Roman" w:cs="Times New Roman"/>
          <w:lang w:eastAsia="lv-LV"/>
        </w:rPr>
        <w:t>šanas</w:t>
      </w:r>
      <w:r w:rsidRPr="00C23E24">
        <w:rPr>
          <w:rFonts w:ascii="Times New Roman" w:eastAsia="Times New Roman" w:hAnsi="Times New Roman" w:cs="Times New Roman"/>
          <w:lang w:eastAsia="lv-LV"/>
        </w:rPr>
        <w:t xml:space="preserve"> </w:t>
      </w:r>
      <w:r w:rsidR="00C23E24" w:rsidRPr="00C23E24">
        <w:rPr>
          <w:rFonts w:ascii="Times New Roman" w:eastAsia="Times New Roman" w:hAnsi="Times New Roman" w:cs="Times New Roman"/>
          <w:lang w:eastAsia="lv-LV"/>
        </w:rPr>
        <w:t>brīdī un</w:t>
      </w:r>
      <w:r w:rsidR="00410417" w:rsidRPr="00C23E24">
        <w:rPr>
          <w:rFonts w:ascii="Times New Roman" w:eastAsia="Times New Roman" w:hAnsi="Times New Roman" w:cs="Times New Roman"/>
          <w:lang w:eastAsia="lv-LV"/>
        </w:rPr>
        <w:t xml:space="preserve"> </w:t>
      </w:r>
      <w:r w:rsidR="00C23E24" w:rsidRPr="00C23E24">
        <w:rPr>
          <w:rFonts w:ascii="Times New Roman" w:eastAsia="Times New Roman" w:hAnsi="Times New Roman" w:cs="Times New Roman"/>
          <w:lang w:eastAsia="lv-LV"/>
        </w:rPr>
        <w:t>ir neatņemama</w:t>
      </w:r>
      <w:r w:rsidRPr="00C23E24">
        <w:rPr>
          <w:rFonts w:ascii="Times New Roman" w:eastAsia="Times New Roman" w:hAnsi="Times New Roman" w:cs="Times New Roman"/>
          <w:lang w:eastAsia="lv-LV"/>
        </w:rPr>
        <w:t xml:space="preserve"> Līguma sastāvdaļa.</w:t>
      </w:r>
    </w:p>
    <w:p w14:paraId="140969BD" w14:textId="77777777" w:rsidR="00C57BC0" w:rsidRDefault="00C57BC0" w:rsidP="00C57BC0">
      <w:pPr>
        <w:numPr>
          <w:ilvl w:val="1"/>
          <w:numId w:val="1"/>
        </w:numPr>
        <w:spacing w:before="120" w:after="120" w:line="240" w:lineRule="auto"/>
        <w:ind w:left="567" w:hanging="567"/>
        <w:jc w:val="both"/>
        <w:rPr>
          <w:rFonts w:ascii="Times New Roman" w:eastAsia="Times New Roman" w:hAnsi="Times New Roman" w:cs="Times New Roman"/>
          <w:lang w:eastAsia="lv-LV"/>
        </w:rPr>
      </w:pPr>
      <w:r w:rsidRPr="00C23E24">
        <w:rPr>
          <w:rFonts w:ascii="Times New Roman" w:eastAsia="Times New Roman" w:hAnsi="Times New Roman" w:cs="Times New Roman"/>
          <w:lang w:eastAsia="lv-LV"/>
        </w:rPr>
        <w:t>Ja kāds no Līguma noteikumiem pilnīgi vai daļēji zaudē spēku, Puses apņemas aizvietot spēkā neesošo noteikumu ar spēkā esošu noteikumu, kas būs pēc iespējas tuvāks Līguma priekšmetam un Projekta mērķim.</w:t>
      </w:r>
    </w:p>
    <w:p w14:paraId="19907EE1" w14:textId="7C899380" w:rsidR="008B38C9" w:rsidRDefault="00D0272A" w:rsidP="002311E3">
      <w:pPr>
        <w:numPr>
          <w:ilvl w:val="1"/>
          <w:numId w:val="1"/>
        </w:numPr>
        <w:spacing w:before="120" w:after="120" w:line="240" w:lineRule="auto"/>
        <w:ind w:left="567" w:hanging="567"/>
        <w:jc w:val="both"/>
        <w:rPr>
          <w:rFonts w:ascii="Times New Roman" w:eastAsia="Times New Roman" w:hAnsi="Times New Roman" w:cs="Times New Roman"/>
          <w:lang w:eastAsia="lv-LV"/>
        </w:rPr>
      </w:pPr>
      <w:r>
        <w:rPr>
          <w:rFonts w:ascii="Times New Roman" w:eastAsia="Times New Roman" w:hAnsi="Times New Roman" w:cs="Times New Roman"/>
          <w:lang w:eastAsia="lv-LV"/>
        </w:rPr>
        <w:t>J</w:t>
      </w:r>
      <w:r w:rsidRPr="00D0272A">
        <w:rPr>
          <w:rFonts w:ascii="Times New Roman" w:eastAsia="Times New Roman" w:hAnsi="Times New Roman" w:cs="Times New Roman"/>
          <w:lang w:eastAsia="lv-LV"/>
        </w:rPr>
        <w:t>a viens vai vairāki Līguma noteikumi jebkādā veidā kļūst par spēkā neesošiem</w:t>
      </w:r>
      <w:r>
        <w:rPr>
          <w:rFonts w:ascii="Times New Roman" w:eastAsia="Times New Roman" w:hAnsi="Times New Roman" w:cs="Times New Roman"/>
          <w:lang w:eastAsia="lv-LV"/>
        </w:rPr>
        <w:t xml:space="preserve"> vai</w:t>
      </w:r>
      <w:r w:rsidRPr="00D0272A">
        <w:rPr>
          <w:rFonts w:ascii="Times New Roman" w:eastAsia="Times New Roman" w:hAnsi="Times New Roman" w:cs="Times New Roman"/>
          <w:lang w:eastAsia="lv-LV"/>
        </w:rPr>
        <w:t xml:space="preserve"> pretlikumīgiem, tas un neietekmē pārējo Līguma noteikumu spēkā esamību, likumību vai izpildi. Šādā gadījumā Puses apņemas veikt visu iespējamo spēku zaudējušo saistību pārskatīšanu saskaņā ar normatīvajiem aktiem</w:t>
      </w:r>
    </w:p>
    <w:p w14:paraId="430CCE01" w14:textId="77777777" w:rsidR="002311E3" w:rsidRPr="002311E3" w:rsidRDefault="002311E3" w:rsidP="002311E3">
      <w:pPr>
        <w:spacing w:before="120" w:after="120" w:line="240" w:lineRule="auto"/>
        <w:ind w:left="567"/>
        <w:jc w:val="both"/>
        <w:rPr>
          <w:rFonts w:ascii="Times New Roman" w:eastAsia="Times New Roman" w:hAnsi="Times New Roman" w:cs="Times New Roman"/>
          <w:lang w:eastAsia="lv-LV"/>
        </w:rPr>
      </w:pPr>
    </w:p>
    <w:p w14:paraId="140969BE" w14:textId="77777777" w:rsidR="00C57BC0" w:rsidRPr="00C23E24" w:rsidRDefault="00C57BC0" w:rsidP="00C57BC0">
      <w:pPr>
        <w:numPr>
          <w:ilvl w:val="0"/>
          <w:numId w:val="1"/>
        </w:numPr>
        <w:spacing w:before="120" w:after="120" w:line="240" w:lineRule="auto"/>
        <w:jc w:val="center"/>
        <w:rPr>
          <w:rFonts w:ascii="Times New Roman" w:eastAsia="Times New Roman" w:hAnsi="Times New Roman" w:cs="Times New Roman"/>
          <w:b/>
          <w:lang w:eastAsia="lv-LV"/>
        </w:rPr>
      </w:pPr>
      <w:r w:rsidRPr="00C23E24">
        <w:rPr>
          <w:rFonts w:ascii="Times New Roman" w:eastAsia="Times New Roman" w:hAnsi="Times New Roman" w:cs="Times New Roman"/>
          <w:b/>
          <w:lang w:eastAsia="lv-LV"/>
        </w:rPr>
        <w:t>ATBILDĪBA</w:t>
      </w:r>
      <w:r w:rsidR="00120F25" w:rsidRPr="00C23E24">
        <w:rPr>
          <w:rFonts w:ascii="Times New Roman" w:eastAsia="Times New Roman" w:hAnsi="Times New Roman" w:cs="Times New Roman"/>
          <w:b/>
          <w:lang w:eastAsia="lv-LV"/>
        </w:rPr>
        <w:t xml:space="preserve"> UN KĀRTĪBA, KĀDĀ ATGŪST NEATBILSTOŠI VEIKTOS IZDEVUMUS </w:t>
      </w:r>
    </w:p>
    <w:p w14:paraId="140969BF" w14:textId="77777777" w:rsidR="00C57BC0" w:rsidRPr="00C23E24" w:rsidRDefault="00C57BC0" w:rsidP="00C57BC0">
      <w:pPr>
        <w:numPr>
          <w:ilvl w:val="1"/>
          <w:numId w:val="1"/>
        </w:numPr>
        <w:spacing w:before="120" w:after="120" w:line="240" w:lineRule="auto"/>
        <w:ind w:left="567" w:hanging="567"/>
        <w:jc w:val="both"/>
        <w:rPr>
          <w:rFonts w:ascii="Times New Roman" w:eastAsia="Times New Roman" w:hAnsi="Times New Roman" w:cs="Times New Roman"/>
          <w:lang w:eastAsia="lv-LV"/>
        </w:rPr>
      </w:pPr>
      <w:r w:rsidRPr="00C23E24">
        <w:rPr>
          <w:rFonts w:ascii="Times New Roman" w:eastAsia="Times New Roman" w:hAnsi="Times New Roman" w:cs="Times New Roman"/>
          <w:lang w:eastAsia="lv-LV"/>
        </w:rPr>
        <w:t>Puses ir savstarpēji atbildīgas par savu Līgumā un tā pielikumos noteikto saistību neizpildīšanu vai nepienācīgu izpildi. Par nodarītajiem zaudējumiem materiāli ir atbildīga tā Puse, kuras darbības vai bezdarbības dēļ šie zaudējumi ir radušies.</w:t>
      </w:r>
    </w:p>
    <w:p w14:paraId="140969C1" w14:textId="77777777" w:rsidR="00C57BC0" w:rsidRDefault="00C57BC0" w:rsidP="00C57BC0">
      <w:pPr>
        <w:numPr>
          <w:ilvl w:val="1"/>
          <w:numId w:val="1"/>
        </w:numPr>
        <w:spacing w:before="120" w:after="120" w:line="240" w:lineRule="auto"/>
        <w:ind w:left="567" w:hanging="567"/>
        <w:jc w:val="both"/>
        <w:rPr>
          <w:rFonts w:ascii="Times New Roman" w:eastAsia="Times New Roman" w:hAnsi="Times New Roman" w:cs="Times New Roman"/>
          <w:lang w:eastAsia="lv-LV"/>
        </w:rPr>
      </w:pPr>
      <w:r w:rsidRPr="00C23E24">
        <w:rPr>
          <w:rFonts w:ascii="Times New Roman" w:eastAsia="Times New Roman" w:hAnsi="Times New Roman" w:cs="Times New Roman"/>
          <w:lang w:eastAsia="lv-LV"/>
        </w:rPr>
        <w:lastRenderedPageBreak/>
        <w:t xml:space="preserve">Puses tiek atbrīvotas no atbildības par Līguma pilnīgu vai daļēju neizpildi, ja šāda neizpilde radusies nepārvaramas varas vai ārkārtēju apstākļu rezultātā, kuru darbība sākusies pēc Līguma noslēgšanas un kurus nevarēja iepriekš ne paredzēt, ne novērst. </w:t>
      </w:r>
    </w:p>
    <w:p w14:paraId="20C87718" w14:textId="77777777" w:rsidR="008B38C9" w:rsidRPr="00C23E24" w:rsidRDefault="008B38C9" w:rsidP="008B38C9">
      <w:pPr>
        <w:spacing w:before="120" w:after="120" w:line="240" w:lineRule="auto"/>
        <w:ind w:left="567"/>
        <w:jc w:val="both"/>
        <w:rPr>
          <w:rFonts w:ascii="Times New Roman" w:eastAsia="Times New Roman" w:hAnsi="Times New Roman" w:cs="Times New Roman"/>
          <w:lang w:eastAsia="lv-LV"/>
        </w:rPr>
      </w:pPr>
    </w:p>
    <w:p w14:paraId="140969C3" w14:textId="77777777" w:rsidR="00C57BC0" w:rsidRPr="00C23E24" w:rsidRDefault="00C57BC0" w:rsidP="00C57BC0">
      <w:pPr>
        <w:numPr>
          <w:ilvl w:val="0"/>
          <w:numId w:val="1"/>
        </w:numPr>
        <w:spacing w:before="120" w:after="120" w:line="240" w:lineRule="auto"/>
        <w:jc w:val="center"/>
        <w:rPr>
          <w:rFonts w:ascii="Times New Roman" w:eastAsia="Times New Roman" w:hAnsi="Times New Roman" w:cs="Times New Roman"/>
          <w:lang w:eastAsia="lv-LV"/>
        </w:rPr>
      </w:pPr>
      <w:r w:rsidRPr="00C23E24">
        <w:rPr>
          <w:rFonts w:ascii="Times New Roman" w:eastAsia="Times New Roman" w:hAnsi="Times New Roman" w:cs="Times New Roman"/>
          <w:b/>
          <w:lang w:eastAsia="lv-LV"/>
        </w:rPr>
        <w:t>STRĪDU RISINĀŠANAS KĀRTĪBA</w:t>
      </w:r>
    </w:p>
    <w:p w14:paraId="63A7A264" w14:textId="310DCA78" w:rsidR="008B38C9" w:rsidRDefault="0070592A" w:rsidP="0070592A">
      <w:pPr>
        <w:spacing w:after="0" w:line="240" w:lineRule="auto"/>
        <w:jc w:val="both"/>
        <w:rPr>
          <w:rFonts w:ascii="Times New Roman" w:eastAsia="Times New Roman" w:hAnsi="Times New Roman" w:cs="Times New Roman"/>
          <w:color w:val="000000" w:themeColor="text1"/>
          <w:lang w:eastAsia="lv-LV"/>
        </w:rPr>
      </w:pPr>
      <w:r w:rsidRPr="0070592A">
        <w:rPr>
          <w:rFonts w:ascii="Times New Roman" w:eastAsia="Times New Roman" w:hAnsi="Times New Roman" w:cs="Times New Roman"/>
          <w:color w:val="000000" w:themeColor="text1"/>
          <w:lang w:eastAsia="lv-LV"/>
        </w:rPr>
        <w:t xml:space="preserve">Strīdus, kas rodas Līguma darbības laikā, Puses risina savstarpējā pārrunu ceļā. </w:t>
      </w:r>
      <w:r>
        <w:rPr>
          <w:rFonts w:ascii="Times New Roman" w:eastAsia="Times New Roman" w:hAnsi="Times New Roman" w:cs="Times New Roman"/>
          <w:color w:val="000000" w:themeColor="text1"/>
          <w:lang w:eastAsia="lv-LV"/>
        </w:rPr>
        <w:t>J</w:t>
      </w:r>
      <w:r w:rsidRPr="0070592A">
        <w:rPr>
          <w:rFonts w:ascii="Times New Roman" w:eastAsia="Times New Roman" w:hAnsi="Times New Roman" w:cs="Times New Roman"/>
          <w:color w:val="000000" w:themeColor="text1"/>
          <w:lang w:eastAsia="lv-LV"/>
        </w:rPr>
        <w:t>a vienošanās</w:t>
      </w:r>
      <w:r>
        <w:rPr>
          <w:rFonts w:ascii="Times New Roman" w:eastAsia="Times New Roman" w:hAnsi="Times New Roman" w:cs="Times New Roman"/>
          <w:color w:val="000000" w:themeColor="text1"/>
          <w:lang w:eastAsia="lv-LV"/>
        </w:rPr>
        <w:t xml:space="preserve"> pārrunu ceļā</w:t>
      </w:r>
      <w:r w:rsidRPr="0070592A">
        <w:rPr>
          <w:rFonts w:ascii="Times New Roman" w:eastAsia="Times New Roman" w:hAnsi="Times New Roman" w:cs="Times New Roman"/>
          <w:color w:val="000000" w:themeColor="text1"/>
          <w:lang w:eastAsia="lv-LV"/>
        </w:rPr>
        <w:t xml:space="preserve"> netiek panākta</w:t>
      </w:r>
      <w:r>
        <w:rPr>
          <w:rFonts w:ascii="Times New Roman" w:eastAsia="Times New Roman" w:hAnsi="Times New Roman" w:cs="Times New Roman"/>
          <w:color w:val="000000" w:themeColor="text1"/>
          <w:lang w:eastAsia="lv-LV"/>
        </w:rPr>
        <w:t xml:space="preserve"> 30 (trīsdesmit) dienu laikā</w:t>
      </w:r>
      <w:r w:rsidRPr="0070592A">
        <w:rPr>
          <w:rFonts w:ascii="Times New Roman" w:eastAsia="Times New Roman" w:hAnsi="Times New Roman" w:cs="Times New Roman"/>
          <w:color w:val="000000" w:themeColor="text1"/>
          <w:lang w:eastAsia="lv-LV"/>
        </w:rPr>
        <w:t>, strīdi tiek risināti saskaņā ar Latvijas Republikas normatīvajos aktos noteikto kārtību.</w:t>
      </w:r>
    </w:p>
    <w:p w14:paraId="6E43CD41" w14:textId="77777777" w:rsidR="008B38C9" w:rsidRPr="0070592A" w:rsidRDefault="008B38C9" w:rsidP="0070592A">
      <w:pPr>
        <w:spacing w:after="0" w:line="240" w:lineRule="auto"/>
        <w:jc w:val="both"/>
        <w:rPr>
          <w:rFonts w:ascii="Times New Roman" w:eastAsia="Times New Roman" w:hAnsi="Times New Roman" w:cs="Times New Roman"/>
          <w:color w:val="000000" w:themeColor="text1"/>
          <w:lang w:eastAsia="lv-LV"/>
        </w:rPr>
      </w:pPr>
    </w:p>
    <w:p w14:paraId="140969C6" w14:textId="77777777" w:rsidR="00C57BC0" w:rsidRPr="0070592A" w:rsidRDefault="00C57BC0" w:rsidP="00C57BC0">
      <w:pPr>
        <w:numPr>
          <w:ilvl w:val="0"/>
          <w:numId w:val="1"/>
        </w:numPr>
        <w:spacing w:before="120" w:after="120" w:line="240" w:lineRule="auto"/>
        <w:jc w:val="center"/>
        <w:rPr>
          <w:rFonts w:ascii="Times New Roman" w:eastAsia="Times New Roman" w:hAnsi="Times New Roman" w:cs="Times New Roman"/>
          <w:lang w:eastAsia="lv-LV"/>
        </w:rPr>
      </w:pPr>
      <w:r w:rsidRPr="0070592A">
        <w:rPr>
          <w:rFonts w:ascii="Times New Roman" w:eastAsia="Times New Roman" w:hAnsi="Times New Roman" w:cs="Times New Roman"/>
          <w:b/>
          <w:lang w:eastAsia="lv-LV"/>
        </w:rPr>
        <w:t>CITI NOTEIKUMI</w:t>
      </w:r>
    </w:p>
    <w:p w14:paraId="140969C7" w14:textId="25DC93E9" w:rsidR="0025119D" w:rsidRPr="008B38C9" w:rsidRDefault="0070592A" w:rsidP="0025119D">
      <w:pPr>
        <w:numPr>
          <w:ilvl w:val="1"/>
          <w:numId w:val="1"/>
        </w:numPr>
        <w:spacing w:before="120" w:after="120" w:line="240" w:lineRule="auto"/>
        <w:ind w:left="567" w:hanging="567"/>
        <w:jc w:val="both"/>
        <w:rPr>
          <w:rFonts w:ascii="Times New Roman" w:eastAsia="Times New Roman" w:hAnsi="Times New Roman" w:cs="Times New Roman"/>
          <w:lang w:eastAsia="lv-LV"/>
        </w:rPr>
      </w:pPr>
      <w:r w:rsidRPr="008B38C9">
        <w:rPr>
          <w:rFonts w:ascii="Times New Roman" w:eastAsia="Times New Roman" w:hAnsi="Times New Roman" w:cs="Times New Roman"/>
          <w:lang w:eastAsia="lv-LV"/>
        </w:rPr>
        <w:t xml:space="preserve">Sadarbības partneris Līguma darbības laikā nodrošina, ka </w:t>
      </w:r>
      <w:r w:rsidR="0025119D" w:rsidRPr="008B38C9">
        <w:rPr>
          <w:rFonts w:ascii="Times New Roman" w:eastAsia="Times New Roman" w:hAnsi="Times New Roman" w:cs="Times New Roman"/>
          <w:lang w:eastAsia="lv-LV"/>
        </w:rPr>
        <w:t xml:space="preserve">Sadarbības partnerim nodotās </w:t>
      </w:r>
      <w:r w:rsidR="00626BBE" w:rsidRPr="008B38C9">
        <w:rPr>
          <w:rFonts w:ascii="Times New Roman" w:eastAsia="Times New Roman" w:hAnsi="Times New Roman" w:cs="Times New Roman"/>
          <w:lang w:eastAsia="lv-LV"/>
        </w:rPr>
        <w:t xml:space="preserve">ar </w:t>
      </w:r>
      <w:r w:rsidR="0025119D" w:rsidRPr="008B38C9">
        <w:rPr>
          <w:rFonts w:ascii="Times New Roman" w:eastAsia="Times New Roman" w:hAnsi="Times New Roman" w:cs="Times New Roman"/>
          <w:lang w:eastAsia="lv-LV"/>
        </w:rPr>
        <w:t>Projekta īstenošanu tiesības un pienākumi netiek nodoti citai personai.</w:t>
      </w:r>
    </w:p>
    <w:p w14:paraId="6A9BA619" w14:textId="50E395C1" w:rsidR="00231380" w:rsidRPr="008B38C9" w:rsidRDefault="00231380" w:rsidP="00231380">
      <w:pPr>
        <w:numPr>
          <w:ilvl w:val="1"/>
          <w:numId w:val="1"/>
        </w:numPr>
        <w:spacing w:before="120" w:after="120" w:line="240" w:lineRule="auto"/>
        <w:ind w:left="567" w:hanging="567"/>
        <w:jc w:val="both"/>
        <w:rPr>
          <w:rFonts w:ascii="Times New Roman" w:eastAsia="Times New Roman" w:hAnsi="Times New Roman" w:cs="Times New Roman"/>
          <w:lang w:eastAsia="lv-LV"/>
        </w:rPr>
      </w:pPr>
      <w:r w:rsidRPr="008B38C9">
        <w:rPr>
          <w:rFonts w:ascii="Times New Roman" w:eastAsia="Times New Roman" w:hAnsi="Times New Roman" w:cs="Times New Roman"/>
          <w:lang w:eastAsia="lv-LV"/>
        </w:rPr>
        <w:t>Ātrākas un efektīvākas sadarbības nodrošināšanai, Līguma ietvaros Puses vienojas, ka visa veida informācija un savstarpēja komunikācija notiek elektroniski, izņemot gadījumus, kad saskaņā ar Līgumu iesniedzami rakstveida dokumenti, kā arī domstarpību vai konceptuālu lēmumu pieņemšanas gadījumos</w:t>
      </w:r>
      <w:r w:rsidR="0070592A" w:rsidRPr="008B38C9">
        <w:rPr>
          <w:rFonts w:ascii="Times New Roman" w:eastAsia="Times New Roman" w:hAnsi="Times New Roman" w:cs="Times New Roman"/>
          <w:lang w:eastAsia="lv-LV"/>
        </w:rPr>
        <w:t>.</w:t>
      </w:r>
    </w:p>
    <w:p w14:paraId="140969C8" w14:textId="77777777" w:rsidR="0025119D" w:rsidRPr="008B38C9" w:rsidRDefault="0025119D" w:rsidP="0025119D">
      <w:pPr>
        <w:numPr>
          <w:ilvl w:val="1"/>
          <w:numId w:val="1"/>
        </w:numPr>
        <w:spacing w:before="120" w:after="120" w:line="240" w:lineRule="auto"/>
        <w:ind w:left="567" w:hanging="567"/>
        <w:jc w:val="both"/>
        <w:rPr>
          <w:rFonts w:ascii="Times New Roman" w:eastAsia="Times New Roman" w:hAnsi="Times New Roman" w:cs="Times New Roman"/>
          <w:lang w:eastAsia="lv-LV"/>
        </w:rPr>
      </w:pPr>
      <w:r w:rsidRPr="008B38C9">
        <w:rPr>
          <w:rFonts w:ascii="Times New Roman" w:eastAsia="Times New Roman" w:hAnsi="Times New Roman" w:cs="Times New Roman"/>
          <w:lang w:eastAsia="lv-LV"/>
        </w:rPr>
        <w:t>Līgums ir saistošs Pusēm un to tiesību un saistību pārņēmējiem.</w:t>
      </w:r>
    </w:p>
    <w:p w14:paraId="5C99DE67" w14:textId="77777777" w:rsidR="0070592A" w:rsidRPr="008B38C9" w:rsidRDefault="0070592A" w:rsidP="0070592A">
      <w:pPr>
        <w:numPr>
          <w:ilvl w:val="1"/>
          <w:numId w:val="1"/>
        </w:numPr>
        <w:spacing w:after="0" w:line="240" w:lineRule="auto"/>
        <w:ind w:left="567" w:hanging="567"/>
        <w:jc w:val="both"/>
        <w:rPr>
          <w:rFonts w:ascii="Times New Roman" w:eastAsia="Times New Roman" w:hAnsi="Times New Roman" w:cs="Times New Roman"/>
          <w:lang w:eastAsia="lv-LV"/>
        </w:rPr>
      </w:pPr>
      <w:r w:rsidRPr="008B38C9">
        <w:rPr>
          <w:rFonts w:ascii="Times New Roman" w:hAnsi="Times New Roman" w:cs="Times New Roman"/>
        </w:rPr>
        <w:t>Puses Līguma darbības laikā iespējami īsā laikā viena otru informē par savu rekvizītu un kontaktpersonu maiņu un uzņemas visu atbildību par sekām, kas radīsies, pārkāpjot šo noteikumu.</w:t>
      </w:r>
    </w:p>
    <w:p w14:paraId="2CEA4255" w14:textId="77777777" w:rsidR="0070592A" w:rsidRPr="008B38C9" w:rsidRDefault="0070592A" w:rsidP="0070592A">
      <w:pPr>
        <w:numPr>
          <w:ilvl w:val="1"/>
          <w:numId w:val="1"/>
        </w:numPr>
        <w:spacing w:after="0" w:line="240" w:lineRule="auto"/>
        <w:ind w:left="567" w:hanging="567"/>
        <w:jc w:val="both"/>
        <w:rPr>
          <w:rFonts w:ascii="Times New Roman" w:eastAsia="Times New Roman" w:hAnsi="Times New Roman" w:cs="Times New Roman"/>
          <w:lang w:eastAsia="lv-LV"/>
        </w:rPr>
      </w:pPr>
      <w:r w:rsidRPr="008B38C9">
        <w:rPr>
          <w:rFonts w:ascii="Times New Roman" w:eastAsia="Times New Roman" w:hAnsi="Times New Roman" w:cs="Times New Roman"/>
          <w:lang w:eastAsia="lv-LV"/>
        </w:rPr>
        <w:t>J</w:t>
      </w:r>
      <w:r w:rsidRPr="008B38C9">
        <w:rPr>
          <w:rFonts w:ascii="Times New Roman" w:hAnsi="Times New Roman" w:cs="Times New Roman"/>
        </w:rPr>
        <w:t xml:space="preserve">ebkura korespondence, kas tiek nosūtīta otrai Pusei pa pastu, ir uzskatāma par saņemtu septītajā dienā, skaitot no tās pastā iesniegšanas dienas. Jebkura informācija, kas nosūtīta uz otras Puses noteiktās kontaktpersonas vai Puses (iestādes) oficiālo e-pastu, uzskatāma par saņemtu tās nosūtīšanas dienā. </w:t>
      </w:r>
    </w:p>
    <w:p w14:paraId="1119C577" w14:textId="77777777" w:rsidR="0070592A" w:rsidRPr="008B38C9" w:rsidRDefault="0070592A" w:rsidP="0070592A">
      <w:pPr>
        <w:numPr>
          <w:ilvl w:val="1"/>
          <w:numId w:val="1"/>
        </w:numPr>
        <w:spacing w:after="0" w:line="240" w:lineRule="auto"/>
        <w:ind w:left="567" w:hanging="567"/>
        <w:jc w:val="both"/>
        <w:rPr>
          <w:rFonts w:ascii="Times New Roman" w:eastAsia="Times New Roman" w:hAnsi="Times New Roman" w:cs="Times New Roman"/>
          <w:lang w:eastAsia="lv-LV"/>
        </w:rPr>
      </w:pPr>
      <w:r w:rsidRPr="008B38C9">
        <w:rPr>
          <w:rFonts w:ascii="Times New Roman" w:hAnsi="Times New Roman" w:cs="Times New Roman"/>
        </w:rPr>
        <w:t>Jautājumos, kas nav atrunāti Līgumā, Puses vadīsies pēc spēkā esošajiem Latvijas Republikas normatīvajiem aktiem. Ja kāds no Līguma noteikumiem zaudē spēku, tas neietekmē pārējo Līguma noteikumu spēkā esamību.</w:t>
      </w:r>
    </w:p>
    <w:p w14:paraId="140969CD" w14:textId="77777777" w:rsidR="0025119D" w:rsidRPr="008B38C9" w:rsidRDefault="0025119D" w:rsidP="0070592A">
      <w:pPr>
        <w:numPr>
          <w:ilvl w:val="1"/>
          <w:numId w:val="1"/>
        </w:numPr>
        <w:spacing w:before="120" w:after="120" w:line="240" w:lineRule="auto"/>
        <w:ind w:left="567" w:hanging="567"/>
        <w:jc w:val="both"/>
        <w:rPr>
          <w:rFonts w:ascii="Times New Roman" w:eastAsia="Times New Roman" w:hAnsi="Times New Roman" w:cs="Times New Roman"/>
          <w:lang w:eastAsia="lv-LV"/>
        </w:rPr>
      </w:pPr>
      <w:r w:rsidRPr="008B38C9">
        <w:rPr>
          <w:rFonts w:ascii="Times New Roman" w:eastAsia="Times New Roman" w:hAnsi="Times New Roman" w:cs="Times New Roman"/>
          <w:lang w:eastAsia="lv-LV"/>
        </w:rPr>
        <w:t>Puses vienojas, ka visus ar Projekta ieviešanu un darbību īstenošanu saistītos jautājumus risinās un informācijas apmaiņu veiks Pušu noteiktas kontaktpersonas:</w:t>
      </w:r>
    </w:p>
    <w:p w14:paraId="140969CE" w14:textId="04426E5F" w:rsidR="0074416D" w:rsidRPr="008B38C9" w:rsidRDefault="0025119D" w:rsidP="0025119D">
      <w:pPr>
        <w:numPr>
          <w:ilvl w:val="2"/>
          <w:numId w:val="1"/>
        </w:numPr>
        <w:spacing w:after="0" w:line="240" w:lineRule="auto"/>
        <w:ind w:left="1134" w:hanging="708"/>
        <w:jc w:val="both"/>
        <w:rPr>
          <w:rFonts w:ascii="Times New Roman" w:eastAsia="Times New Roman" w:hAnsi="Times New Roman" w:cs="Times New Roman"/>
          <w:color w:val="000000" w:themeColor="text1"/>
          <w:lang w:eastAsia="lv-LV"/>
        </w:rPr>
      </w:pPr>
      <w:r w:rsidRPr="008B38C9">
        <w:rPr>
          <w:rFonts w:ascii="Times New Roman" w:eastAsia="Times New Roman" w:hAnsi="Times New Roman" w:cs="Times New Roman"/>
          <w:color w:val="000000" w:themeColor="text1"/>
          <w:lang w:eastAsia="lv-LV"/>
        </w:rPr>
        <w:t>no Projekta īstenotāja puses:</w:t>
      </w:r>
      <w:r w:rsidR="007B6E5C" w:rsidRPr="008B38C9">
        <w:rPr>
          <w:rFonts w:ascii="Times New Roman" w:eastAsia="Times New Roman" w:hAnsi="Times New Roman" w:cs="Times New Roman"/>
          <w:color w:val="000000" w:themeColor="text1"/>
          <w:lang w:eastAsia="lv-LV"/>
        </w:rPr>
        <w:t xml:space="preserve"> </w:t>
      </w:r>
      <w:r w:rsidR="0070592A" w:rsidRPr="008B38C9">
        <w:rPr>
          <w:rFonts w:ascii="Times New Roman" w:eastAsia="Times New Roman" w:hAnsi="Times New Roman" w:cs="Times New Roman"/>
          <w:color w:val="000000" w:themeColor="text1"/>
          <w:lang w:eastAsia="lv-LV"/>
        </w:rPr>
        <w:t>______________________</w:t>
      </w:r>
      <w:r w:rsidRPr="008B38C9">
        <w:rPr>
          <w:rFonts w:ascii="Times New Roman" w:eastAsia="Times New Roman" w:hAnsi="Times New Roman" w:cs="Times New Roman"/>
          <w:color w:val="000000" w:themeColor="text1"/>
          <w:lang w:eastAsia="lv-LV"/>
        </w:rPr>
        <w:t xml:space="preserve"> tālrunis:</w:t>
      </w:r>
      <w:r w:rsidR="007B6E5C" w:rsidRPr="008B38C9">
        <w:rPr>
          <w:rFonts w:ascii="Times New Roman" w:eastAsia="Times New Roman" w:hAnsi="Times New Roman" w:cs="Times New Roman"/>
          <w:color w:val="000000" w:themeColor="text1"/>
          <w:lang w:eastAsia="lv-LV"/>
        </w:rPr>
        <w:t xml:space="preserve"> </w:t>
      </w:r>
      <w:r w:rsidR="0070592A" w:rsidRPr="008B38C9">
        <w:rPr>
          <w:rFonts w:ascii="Times New Roman" w:eastAsia="Times New Roman" w:hAnsi="Times New Roman" w:cs="Times New Roman"/>
          <w:color w:val="000000" w:themeColor="text1"/>
          <w:lang w:eastAsia="lv-LV"/>
        </w:rPr>
        <w:t>______________</w:t>
      </w:r>
      <w:r w:rsidR="0074416D" w:rsidRPr="008B38C9">
        <w:rPr>
          <w:rFonts w:ascii="Times New Roman" w:eastAsia="Times New Roman" w:hAnsi="Times New Roman" w:cs="Times New Roman"/>
          <w:color w:val="000000" w:themeColor="text1"/>
          <w:lang w:eastAsia="lv-LV"/>
        </w:rPr>
        <w:t>,</w:t>
      </w:r>
    </w:p>
    <w:p w14:paraId="140969CF" w14:textId="7387BB1C" w:rsidR="0025119D" w:rsidRPr="008B38C9" w:rsidRDefault="0025119D" w:rsidP="0074416D">
      <w:pPr>
        <w:spacing w:after="0" w:line="240" w:lineRule="auto"/>
        <w:ind w:left="1134"/>
        <w:jc w:val="both"/>
        <w:rPr>
          <w:rFonts w:ascii="Times New Roman" w:eastAsia="Times New Roman" w:hAnsi="Times New Roman" w:cs="Times New Roman"/>
          <w:color w:val="000000" w:themeColor="text1"/>
          <w:lang w:eastAsia="lv-LV"/>
        </w:rPr>
      </w:pPr>
      <w:r w:rsidRPr="008B38C9">
        <w:rPr>
          <w:rFonts w:ascii="Times New Roman" w:eastAsia="Times New Roman" w:hAnsi="Times New Roman" w:cs="Times New Roman"/>
          <w:color w:val="000000" w:themeColor="text1"/>
          <w:lang w:eastAsia="lv-LV"/>
        </w:rPr>
        <w:t xml:space="preserve">e-pasts: </w:t>
      </w:r>
      <w:r w:rsidR="0070592A" w:rsidRPr="008B38C9">
        <w:rPr>
          <w:rFonts w:ascii="Times New Roman" w:eastAsia="Times New Roman" w:hAnsi="Times New Roman" w:cs="Times New Roman"/>
          <w:color w:val="000000" w:themeColor="text1"/>
          <w:lang w:eastAsia="lv-LV"/>
        </w:rPr>
        <w:t>________________________</w:t>
      </w:r>
      <w:r w:rsidRPr="008B38C9">
        <w:rPr>
          <w:rFonts w:ascii="Times New Roman" w:eastAsia="Times New Roman" w:hAnsi="Times New Roman" w:cs="Times New Roman"/>
          <w:color w:val="000000" w:themeColor="text1"/>
          <w:lang w:eastAsia="lv-LV"/>
        </w:rPr>
        <w:t>;</w:t>
      </w:r>
    </w:p>
    <w:p w14:paraId="52D406F2" w14:textId="04C4A1FF" w:rsidR="00C468F1" w:rsidRPr="008B38C9" w:rsidRDefault="00C468F1" w:rsidP="00C468F1">
      <w:pPr>
        <w:numPr>
          <w:ilvl w:val="2"/>
          <w:numId w:val="1"/>
        </w:numPr>
        <w:spacing w:after="0" w:line="240" w:lineRule="auto"/>
        <w:ind w:left="1134" w:hanging="708"/>
        <w:jc w:val="both"/>
        <w:rPr>
          <w:rFonts w:ascii="Times New Roman" w:eastAsia="Times New Roman" w:hAnsi="Times New Roman" w:cs="Times New Roman"/>
          <w:lang w:eastAsia="lv-LV"/>
        </w:rPr>
      </w:pPr>
      <w:r w:rsidRPr="008B38C9">
        <w:rPr>
          <w:rFonts w:ascii="Times New Roman" w:eastAsia="Times New Roman" w:hAnsi="Times New Roman" w:cs="Times New Roman"/>
          <w:lang w:eastAsia="lv-LV"/>
        </w:rPr>
        <w:t xml:space="preserve">no Sadarbības partnera puses: </w:t>
      </w:r>
      <w:r w:rsidR="0070592A" w:rsidRPr="008B38C9">
        <w:rPr>
          <w:rFonts w:ascii="Times New Roman" w:eastAsia="Times New Roman" w:hAnsi="Times New Roman" w:cs="Times New Roman"/>
          <w:lang w:eastAsia="lv-LV"/>
        </w:rPr>
        <w:t>_____________________</w:t>
      </w:r>
      <w:r w:rsidRPr="008B38C9">
        <w:rPr>
          <w:rFonts w:ascii="Times New Roman" w:eastAsia="Times New Roman" w:hAnsi="Times New Roman" w:cs="Times New Roman"/>
          <w:lang w:eastAsia="lv-LV"/>
        </w:rPr>
        <w:t xml:space="preserve">, tālrunis </w:t>
      </w:r>
      <w:r w:rsidR="0070592A" w:rsidRPr="008B38C9">
        <w:rPr>
          <w:rFonts w:ascii="Times New Roman" w:eastAsia="Times New Roman" w:hAnsi="Times New Roman" w:cs="Times New Roman"/>
          <w:lang w:eastAsia="lv-LV"/>
        </w:rPr>
        <w:t>_______________</w:t>
      </w:r>
      <w:r w:rsidRPr="008B38C9">
        <w:rPr>
          <w:rFonts w:ascii="Times New Roman" w:eastAsia="Times New Roman" w:hAnsi="Times New Roman" w:cs="Times New Roman"/>
          <w:lang w:eastAsia="lv-LV"/>
        </w:rPr>
        <w:t xml:space="preserve">; e-pasts: </w:t>
      </w:r>
      <w:r w:rsidR="0070592A" w:rsidRPr="008B38C9">
        <w:rPr>
          <w:rFonts w:ascii="Times New Roman" w:hAnsi="Times New Roman" w:cs="Times New Roman"/>
        </w:rPr>
        <w:t>______________________.</w:t>
      </w:r>
    </w:p>
    <w:p w14:paraId="7F06F2CE" w14:textId="2B264B9A" w:rsidR="008B38C9" w:rsidRPr="00696905" w:rsidRDefault="008B38C9" w:rsidP="008B38C9">
      <w:pPr>
        <w:numPr>
          <w:ilvl w:val="1"/>
          <w:numId w:val="1"/>
        </w:numPr>
        <w:spacing w:after="0" w:line="240" w:lineRule="auto"/>
        <w:ind w:left="630" w:hanging="630"/>
        <w:jc w:val="both"/>
        <w:rPr>
          <w:rFonts w:ascii="Times New Roman" w:eastAsia="Times New Roman" w:hAnsi="Times New Roman" w:cs="Times New Roman"/>
          <w:lang w:eastAsia="lv-LV"/>
        </w:rPr>
      </w:pPr>
      <w:r w:rsidRPr="00696905">
        <w:rPr>
          <w:rFonts w:ascii="Times New Roman" w:hAnsi="Times New Roman" w:cs="Times New Roman"/>
          <w:color w:val="000000"/>
        </w:rPr>
        <w:t xml:space="preserve">Līgums parakstīts elektroniski ar drošu elektronisku parakstu, kas satur laika zīmogu. Līguma datums ir pēdējā parakstītāja pievienotā laika zīmoga datums un laiks. Pusēm </w:t>
      </w:r>
      <w:r>
        <w:rPr>
          <w:rFonts w:ascii="Times New Roman" w:hAnsi="Times New Roman" w:cs="Times New Roman"/>
          <w:color w:val="000000"/>
        </w:rPr>
        <w:t>L</w:t>
      </w:r>
      <w:r w:rsidRPr="00696905">
        <w:rPr>
          <w:rFonts w:ascii="Times New Roman" w:hAnsi="Times New Roman" w:cs="Times New Roman"/>
          <w:color w:val="000000"/>
        </w:rPr>
        <w:t>īguma oriģināls pieejams elektroniska dokumenta veidā.</w:t>
      </w:r>
      <w:r w:rsidRPr="008B38C9">
        <w:rPr>
          <w:rFonts w:ascii="Times New Roman" w:hAnsi="Times New Roman" w:cs="Times New Roman"/>
          <w:color w:val="000000"/>
        </w:rPr>
        <w:t xml:space="preserve"> </w:t>
      </w:r>
      <w:r w:rsidRPr="00696905">
        <w:rPr>
          <w:rFonts w:ascii="Times New Roman" w:hAnsi="Times New Roman" w:cs="Times New Roman"/>
          <w:color w:val="000000"/>
        </w:rPr>
        <w:t>Līguma pielikum</w:t>
      </w:r>
      <w:r w:rsidR="00BD11AF">
        <w:rPr>
          <w:rFonts w:ascii="Times New Roman" w:hAnsi="Times New Roman" w:cs="Times New Roman"/>
          <w:color w:val="000000"/>
        </w:rPr>
        <w:t>s</w:t>
      </w:r>
      <w:r w:rsidRPr="00696905">
        <w:rPr>
          <w:rFonts w:ascii="Times New Roman" w:hAnsi="Times New Roman" w:cs="Times New Roman"/>
          <w:color w:val="000000"/>
        </w:rPr>
        <w:t xml:space="preserve"> ir neatņemama Līguma sastāvdaļa.</w:t>
      </w:r>
    </w:p>
    <w:p w14:paraId="7EF21283" w14:textId="77777777" w:rsidR="008B38C9" w:rsidRPr="008B38C9" w:rsidRDefault="008B38C9" w:rsidP="008B38C9">
      <w:pPr>
        <w:spacing w:after="0" w:line="240" w:lineRule="auto"/>
        <w:ind w:left="630"/>
        <w:jc w:val="both"/>
        <w:rPr>
          <w:rFonts w:ascii="Times New Roman" w:eastAsia="Times New Roman" w:hAnsi="Times New Roman" w:cs="Times New Roman"/>
          <w:lang w:eastAsia="lv-LV"/>
        </w:rPr>
      </w:pPr>
    </w:p>
    <w:p w14:paraId="140969D1" w14:textId="77777777" w:rsidR="00C57BC0" w:rsidRPr="0070592A" w:rsidRDefault="00C57BC0" w:rsidP="0025119D">
      <w:pPr>
        <w:numPr>
          <w:ilvl w:val="0"/>
          <w:numId w:val="1"/>
        </w:numPr>
        <w:spacing w:before="120" w:after="120" w:line="240" w:lineRule="auto"/>
        <w:jc w:val="center"/>
        <w:rPr>
          <w:rFonts w:ascii="Times New Roman" w:eastAsia="Times New Roman" w:hAnsi="Times New Roman" w:cs="Times New Roman"/>
          <w:lang w:eastAsia="lv-LV"/>
        </w:rPr>
      </w:pPr>
      <w:r w:rsidRPr="0070592A">
        <w:rPr>
          <w:rFonts w:ascii="Times New Roman" w:eastAsia="Times New Roman" w:hAnsi="Times New Roman" w:cs="Times New Roman"/>
          <w:b/>
          <w:bCs/>
          <w:lang w:eastAsia="lv-LV"/>
        </w:rPr>
        <w:t>PUŠU REKVIZĪTI UN PARAKSTI</w:t>
      </w:r>
    </w:p>
    <w:tbl>
      <w:tblPr>
        <w:tblW w:w="0" w:type="auto"/>
        <w:tblLook w:val="01E0" w:firstRow="1" w:lastRow="1" w:firstColumn="1" w:lastColumn="1" w:noHBand="0" w:noVBand="0"/>
      </w:tblPr>
      <w:tblGrid>
        <w:gridCol w:w="4400"/>
        <w:gridCol w:w="4956"/>
      </w:tblGrid>
      <w:tr w:rsidR="005600D6" w:rsidRPr="008D5679" w14:paraId="46B888CB" w14:textId="77777777" w:rsidTr="006B4BA5">
        <w:tc>
          <w:tcPr>
            <w:tcW w:w="4400" w:type="dxa"/>
          </w:tcPr>
          <w:p w14:paraId="2C48BACC" w14:textId="77777777" w:rsidR="005600D6" w:rsidRPr="006D2B73" w:rsidRDefault="005600D6" w:rsidP="006B4BA5">
            <w:pPr>
              <w:spacing w:after="0" w:line="240" w:lineRule="auto"/>
              <w:jc w:val="both"/>
              <w:rPr>
                <w:rFonts w:ascii="Times New Roman" w:eastAsia="Times New Roman" w:hAnsi="Times New Roman" w:cs="Times New Roman"/>
                <w:bCs/>
                <w:noProof/>
                <w:color w:val="000000" w:themeColor="text1"/>
                <w:lang w:eastAsia="lv-LV"/>
              </w:rPr>
            </w:pPr>
            <w:r w:rsidRPr="006D2B73">
              <w:rPr>
                <w:rFonts w:ascii="Times New Roman" w:eastAsia="Times New Roman" w:hAnsi="Times New Roman" w:cs="Times New Roman"/>
                <w:bCs/>
                <w:noProof/>
                <w:color w:val="000000" w:themeColor="text1"/>
                <w:lang w:eastAsia="lv-LV"/>
              </w:rPr>
              <w:t>Projekta īstenotājs</w:t>
            </w:r>
          </w:p>
          <w:p w14:paraId="7D32F7E0" w14:textId="62838470" w:rsidR="005600D6" w:rsidRPr="006D2B73" w:rsidRDefault="005600D6" w:rsidP="006B4BA5">
            <w:pPr>
              <w:spacing w:after="0" w:line="240" w:lineRule="auto"/>
              <w:jc w:val="both"/>
              <w:rPr>
                <w:rFonts w:ascii="Times New Roman" w:eastAsia="Times New Roman" w:hAnsi="Times New Roman" w:cs="Times New Roman"/>
                <w:b/>
                <w:noProof/>
                <w:color w:val="000000" w:themeColor="text1"/>
                <w:lang w:eastAsia="lv-LV"/>
              </w:rPr>
            </w:pPr>
            <w:r w:rsidRPr="006D2B73">
              <w:rPr>
                <w:rFonts w:ascii="Times New Roman" w:hAnsi="Times New Roman" w:cs="Times New Roman"/>
                <w:b/>
              </w:rPr>
              <w:t>Valsts izglītības attīstības aģentūra</w:t>
            </w:r>
          </w:p>
        </w:tc>
        <w:tc>
          <w:tcPr>
            <w:tcW w:w="4956" w:type="dxa"/>
            <w:shd w:val="clear" w:color="auto" w:fill="auto"/>
          </w:tcPr>
          <w:p w14:paraId="275C4F6D" w14:textId="77777777" w:rsidR="005600D6" w:rsidRPr="006D2B73" w:rsidRDefault="005600D6" w:rsidP="006B4BA5">
            <w:pPr>
              <w:tabs>
                <w:tab w:val="left" w:pos="1260"/>
              </w:tabs>
              <w:spacing w:after="0" w:line="240" w:lineRule="auto"/>
              <w:jc w:val="both"/>
              <w:rPr>
                <w:rFonts w:ascii="Times New Roman" w:eastAsia="Times New Roman" w:hAnsi="Times New Roman" w:cs="Times New Roman"/>
                <w:bCs/>
                <w:color w:val="000000" w:themeColor="text1"/>
                <w:lang w:eastAsia="lv-LV"/>
              </w:rPr>
            </w:pPr>
            <w:r w:rsidRPr="006D2B73">
              <w:rPr>
                <w:rFonts w:ascii="Times New Roman" w:eastAsia="Times New Roman" w:hAnsi="Times New Roman" w:cs="Times New Roman"/>
                <w:bCs/>
                <w:color w:val="000000" w:themeColor="text1"/>
                <w:lang w:eastAsia="lv-LV"/>
              </w:rPr>
              <w:t>Sadarbības partneris</w:t>
            </w:r>
          </w:p>
          <w:p w14:paraId="1B5FD69A" w14:textId="37068FE3" w:rsidR="005600D6" w:rsidRPr="006D2B73" w:rsidRDefault="005600D6" w:rsidP="006B4BA5">
            <w:pPr>
              <w:tabs>
                <w:tab w:val="left" w:pos="1260"/>
              </w:tabs>
              <w:spacing w:after="0" w:line="240" w:lineRule="auto"/>
              <w:jc w:val="both"/>
              <w:rPr>
                <w:rFonts w:ascii="Times New Roman" w:eastAsia="Times New Roman" w:hAnsi="Times New Roman" w:cs="Times New Roman"/>
                <w:b/>
                <w:color w:val="000000" w:themeColor="text1"/>
                <w:lang w:eastAsia="lv-LV"/>
              </w:rPr>
            </w:pPr>
          </w:p>
        </w:tc>
      </w:tr>
      <w:tr w:rsidR="005600D6" w:rsidRPr="008D5679" w14:paraId="7C724FD5" w14:textId="77777777" w:rsidTr="006B4BA5">
        <w:tc>
          <w:tcPr>
            <w:tcW w:w="4400" w:type="dxa"/>
          </w:tcPr>
          <w:p w14:paraId="3064AC16" w14:textId="2192BC1B" w:rsidR="005600D6" w:rsidRPr="006D2B73" w:rsidRDefault="005600D6" w:rsidP="006B4BA5">
            <w:pPr>
              <w:spacing w:after="0" w:line="240" w:lineRule="atLeast"/>
              <w:rPr>
                <w:rFonts w:ascii="Times New Roman" w:eastAsia="Times New Roman" w:hAnsi="Times New Roman" w:cs="Times New Roman"/>
                <w:bCs/>
                <w:noProof/>
                <w:color w:val="000000" w:themeColor="text1"/>
                <w:lang w:eastAsia="lv-LV"/>
              </w:rPr>
            </w:pPr>
            <w:r w:rsidRPr="006D2B73">
              <w:rPr>
                <w:rFonts w:ascii="Times New Roman" w:eastAsia="Times New Roman" w:hAnsi="Times New Roman" w:cs="Times New Roman"/>
                <w:bCs/>
                <w:noProof/>
                <w:color w:val="000000" w:themeColor="text1"/>
                <w:lang w:eastAsia="lv-LV"/>
              </w:rPr>
              <w:t xml:space="preserve">Reģ. Nr. </w:t>
            </w:r>
            <w:r w:rsidRPr="006D2B73">
              <w:rPr>
                <w:rFonts w:ascii="Times New Roman" w:hAnsi="Times New Roman" w:cs="Times New Roman"/>
                <w:bCs/>
              </w:rPr>
              <w:t>90001800413</w:t>
            </w:r>
          </w:p>
        </w:tc>
        <w:tc>
          <w:tcPr>
            <w:tcW w:w="4956" w:type="dxa"/>
            <w:shd w:val="clear" w:color="auto" w:fill="auto"/>
          </w:tcPr>
          <w:p w14:paraId="212AA7C1" w14:textId="11CAC94A" w:rsidR="005600D6" w:rsidRPr="006D2B73" w:rsidRDefault="005600D6" w:rsidP="006B4BA5">
            <w:pPr>
              <w:tabs>
                <w:tab w:val="left" w:pos="1260"/>
              </w:tabs>
              <w:spacing w:after="0" w:line="240" w:lineRule="auto"/>
              <w:jc w:val="both"/>
              <w:rPr>
                <w:rFonts w:ascii="Times New Roman" w:eastAsia="Times New Roman" w:hAnsi="Times New Roman" w:cs="Times New Roman"/>
                <w:bCs/>
                <w:color w:val="000000" w:themeColor="text1"/>
                <w:lang w:eastAsia="lv-LV"/>
              </w:rPr>
            </w:pPr>
          </w:p>
        </w:tc>
      </w:tr>
      <w:tr w:rsidR="005600D6" w:rsidRPr="008D5679" w14:paraId="578A323F" w14:textId="77777777" w:rsidTr="006B4BA5">
        <w:tc>
          <w:tcPr>
            <w:tcW w:w="4400" w:type="dxa"/>
          </w:tcPr>
          <w:p w14:paraId="486D8B79" w14:textId="4711D968" w:rsidR="005600D6" w:rsidRPr="006D2B73" w:rsidRDefault="005600D6" w:rsidP="006B4BA5">
            <w:pPr>
              <w:spacing w:after="0" w:line="240" w:lineRule="auto"/>
              <w:rPr>
                <w:rFonts w:ascii="Times New Roman" w:eastAsia="Times New Roman" w:hAnsi="Times New Roman" w:cs="Times New Roman"/>
                <w:bCs/>
                <w:color w:val="000000" w:themeColor="text1"/>
                <w:lang w:eastAsia="lv-LV"/>
              </w:rPr>
            </w:pPr>
            <w:r w:rsidRPr="006D2B73">
              <w:rPr>
                <w:rFonts w:ascii="Times New Roman" w:eastAsia="Times New Roman" w:hAnsi="Times New Roman" w:cs="Times New Roman"/>
                <w:bCs/>
                <w:color w:val="000000" w:themeColor="text1"/>
                <w:lang w:eastAsia="lv-LV"/>
              </w:rPr>
              <w:t xml:space="preserve">Juridiskā adrese Vaļņu ielā 1, </w:t>
            </w:r>
          </w:p>
          <w:p w14:paraId="2D8C8CC8" w14:textId="77777777" w:rsidR="005600D6" w:rsidRPr="006D2B73" w:rsidRDefault="005600D6" w:rsidP="006B4BA5">
            <w:pPr>
              <w:spacing w:after="0" w:line="240" w:lineRule="auto"/>
              <w:rPr>
                <w:rFonts w:ascii="Times New Roman" w:eastAsia="Times New Roman" w:hAnsi="Times New Roman" w:cs="Times New Roman"/>
                <w:bCs/>
                <w:color w:val="000000" w:themeColor="text1"/>
                <w:lang w:eastAsia="lv-LV"/>
              </w:rPr>
            </w:pPr>
            <w:r w:rsidRPr="006D2B73">
              <w:rPr>
                <w:rFonts w:ascii="Times New Roman" w:eastAsia="Times New Roman" w:hAnsi="Times New Roman" w:cs="Times New Roman"/>
                <w:bCs/>
                <w:color w:val="000000" w:themeColor="text1"/>
                <w:lang w:eastAsia="lv-LV"/>
              </w:rPr>
              <w:t>Rīga, LV-1050</w:t>
            </w:r>
          </w:p>
        </w:tc>
        <w:tc>
          <w:tcPr>
            <w:tcW w:w="4956" w:type="dxa"/>
            <w:shd w:val="clear" w:color="auto" w:fill="auto"/>
          </w:tcPr>
          <w:p w14:paraId="4C00D8CE" w14:textId="2B98DCD9" w:rsidR="005600D6" w:rsidRPr="006D2B73" w:rsidRDefault="005600D6" w:rsidP="006B4BA5">
            <w:pPr>
              <w:tabs>
                <w:tab w:val="left" w:pos="1260"/>
              </w:tabs>
              <w:spacing w:after="0" w:line="240" w:lineRule="auto"/>
              <w:jc w:val="both"/>
              <w:rPr>
                <w:rFonts w:ascii="Times New Roman" w:eastAsia="Times New Roman" w:hAnsi="Times New Roman" w:cs="Times New Roman"/>
                <w:bCs/>
                <w:color w:val="000000" w:themeColor="text1"/>
                <w:lang w:eastAsia="lv-LV"/>
              </w:rPr>
            </w:pPr>
          </w:p>
        </w:tc>
      </w:tr>
      <w:tr w:rsidR="005600D6" w:rsidRPr="008D5679" w14:paraId="339061FC" w14:textId="77777777" w:rsidTr="006B4BA5">
        <w:tc>
          <w:tcPr>
            <w:tcW w:w="4400" w:type="dxa"/>
          </w:tcPr>
          <w:p w14:paraId="6BB68BCD" w14:textId="77777777" w:rsidR="005600D6" w:rsidRPr="006D2B73" w:rsidRDefault="005600D6" w:rsidP="006B4BA5">
            <w:pPr>
              <w:tabs>
                <w:tab w:val="left" w:pos="1260"/>
              </w:tabs>
              <w:spacing w:after="0" w:line="240" w:lineRule="auto"/>
              <w:jc w:val="both"/>
              <w:rPr>
                <w:rFonts w:ascii="Times New Roman" w:eastAsia="Times New Roman" w:hAnsi="Times New Roman" w:cs="Times New Roman"/>
                <w:bCs/>
                <w:color w:val="000000" w:themeColor="text1"/>
                <w:lang w:eastAsia="lv-LV"/>
              </w:rPr>
            </w:pPr>
            <w:r w:rsidRPr="006D2B73">
              <w:rPr>
                <w:rFonts w:ascii="Times New Roman" w:eastAsia="Times New Roman" w:hAnsi="Times New Roman" w:cs="Times New Roman"/>
                <w:bCs/>
                <w:color w:val="000000" w:themeColor="text1"/>
                <w:lang w:eastAsia="lv-LV"/>
              </w:rPr>
              <w:t>Maksātāja iestāde Valsts kase</w:t>
            </w:r>
          </w:p>
          <w:p w14:paraId="551E2D69" w14:textId="77777777" w:rsidR="005600D6" w:rsidRPr="006D2B73" w:rsidRDefault="005600D6" w:rsidP="006B4BA5">
            <w:pPr>
              <w:tabs>
                <w:tab w:val="left" w:pos="1260"/>
              </w:tabs>
              <w:spacing w:after="0" w:line="240" w:lineRule="auto"/>
              <w:jc w:val="both"/>
              <w:rPr>
                <w:rFonts w:ascii="Times New Roman" w:eastAsia="Times New Roman" w:hAnsi="Times New Roman" w:cs="Times New Roman"/>
                <w:bCs/>
                <w:color w:val="000000" w:themeColor="text1"/>
                <w:lang w:eastAsia="lv-LV"/>
              </w:rPr>
            </w:pPr>
            <w:r w:rsidRPr="006D2B73">
              <w:rPr>
                <w:rFonts w:ascii="Times New Roman" w:eastAsia="Times New Roman" w:hAnsi="Times New Roman" w:cs="Times New Roman"/>
                <w:bCs/>
                <w:color w:val="000000" w:themeColor="text1"/>
                <w:lang w:eastAsia="lv-LV"/>
              </w:rPr>
              <w:t>Kods TRELLV22</w:t>
            </w:r>
          </w:p>
        </w:tc>
        <w:tc>
          <w:tcPr>
            <w:tcW w:w="4956" w:type="dxa"/>
            <w:shd w:val="clear" w:color="auto" w:fill="auto"/>
          </w:tcPr>
          <w:p w14:paraId="6113116D" w14:textId="225D36D1" w:rsidR="005600D6" w:rsidRPr="006D2B73" w:rsidRDefault="005600D6" w:rsidP="006B4BA5">
            <w:pPr>
              <w:tabs>
                <w:tab w:val="left" w:pos="1260"/>
              </w:tabs>
              <w:spacing w:after="0" w:line="240" w:lineRule="auto"/>
              <w:jc w:val="both"/>
              <w:rPr>
                <w:rFonts w:ascii="Times New Roman" w:eastAsia="Times New Roman" w:hAnsi="Times New Roman" w:cs="Times New Roman"/>
                <w:bCs/>
                <w:color w:val="000000" w:themeColor="text1"/>
                <w:lang w:eastAsia="lv-LV"/>
              </w:rPr>
            </w:pPr>
          </w:p>
        </w:tc>
      </w:tr>
      <w:tr w:rsidR="005600D6" w:rsidRPr="008D5679" w14:paraId="4306B53A" w14:textId="77777777" w:rsidTr="006B4BA5">
        <w:tc>
          <w:tcPr>
            <w:tcW w:w="4400" w:type="dxa"/>
          </w:tcPr>
          <w:p w14:paraId="61C99EF4" w14:textId="77777777" w:rsidR="005F0C93" w:rsidRPr="006D2B73" w:rsidRDefault="005600D6" w:rsidP="005F0C93">
            <w:pPr>
              <w:spacing w:after="0" w:line="240" w:lineRule="auto"/>
              <w:rPr>
                <w:rFonts w:ascii="Times New Roman" w:eastAsia="Times New Roman" w:hAnsi="Times New Roman" w:cs="Times New Roman"/>
                <w:bCs/>
                <w:color w:val="000000" w:themeColor="text1"/>
                <w:lang w:eastAsia="lv-LV"/>
              </w:rPr>
            </w:pPr>
            <w:r w:rsidRPr="006D2B73">
              <w:rPr>
                <w:rFonts w:ascii="Times New Roman" w:eastAsia="Times New Roman" w:hAnsi="Times New Roman" w:cs="Times New Roman"/>
                <w:bCs/>
                <w:color w:val="000000" w:themeColor="text1"/>
                <w:lang w:eastAsia="lv-LV"/>
              </w:rPr>
              <w:t xml:space="preserve">Konta Nr. </w:t>
            </w:r>
            <w:r w:rsidR="005F0C93" w:rsidRPr="006D2B73">
              <w:rPr>
                <w:rFonts w:ascii="Times New Roman" w:eastAsia="Times New Roman" w:hAnsi="Times New Roman" w:cs="Times New Roman"/>
                <w:bCs/>
                <w:color w:val="000000" w:themeColor="text1"/>
                <w:lang w:eastAsia="lv-LV"/>
              </w:rPr>
              <w:t>LV08TREL215020315200B</w:t>
            </w:r>
          </w:p>
          <w:p w14:paraId="450BD3CB" w14:textId="0EE3D37B" w:rsidR="005600D6" w:rsidRPr="006D2B73" w:rsidRDefault="005600D6" w:rsidP="006B4BA5">
            <w:pPr>
              <w:spacing w:after="0" w:line="240" w:lineRule="auto"/>
              <w:rPr>
                <w:rFonts w:ascii="Times New Roman" w:eastAsia="Times New Roman" w:hAnsi="Times New Roman" w:cs="Times New Roman"/>
                <w:bCs/>
                <w:color w:val="000000" w:themeColor="text1"/>
                <w:lang w:eastAsia="lv-LV"/>
              </w:rPr>
            </w:pPr>
          </w:p>
        </w:tc>
        <w:tc>
          <w:tcPr>
            <w:tcW w:w="4956" w:type="dxa"/>
            <w:shd w:val="clear" w:color="auto" w:fill="auto"/>
          </w:tcPr>
          <w:p w14:paraId="71C8E504" w14:textId="6D0CBC6D" w:rsidR="005600D6" w:rsidRPr="006D2B73" w:rsidRDefault="005600D6" w:rsidP="006B4BA5">
            <w:pPr>
              <w:tabs>
                <w:tab w:val="left" w:pos="1260"/>
              </w:tabs>
              <w:spacing w:after="0" w:line="240" w:lineRule="auto"/>
              <w:jc w:val="both"/>
              <w:rPr>
                <w:rFonts w:ascii="Times New Roman" w:eastAsia="Times New Roman" w:hAnsi="Times New Roman" w:cs="Times New Roman"/>
                <w:bCs/>
                <w:color w:val="000000" w:themeColor="text1"/>
                <w:lang w:eastAsia="lv-LV"/>
              </w:rPr>
            </w:pPr>
          </w:p>
        </w:tc>
      </w:tr>
    </w:tbl>
    <w:p w14:paraId="0EE45798" w14:textId="1CA58CE6" w:rsidR="00960E0C" w:rsidRPr="00805860" w:rsidRDefault="006D2B73" w:rsidP="00805860">
      <w:pPr>
        <w:ind w:firstLine="720"/>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I.Ozola</w:t>
      </w:r>
      <w:proofErr w:type="spellEnd"/>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p>
    <w:sectPr w:rsidR="00960E0C" w:rsidRPr="00805860" w:rsidSect="000A1847">
      <w:headerReference w:type="default" r:id="rId13"/>
      <w:footerReference w:type="default" r:id="rId14"/>
      <w:headerReference w:type="first" r:id="rId15"/>
      <w:footerReference w:type="first" r:id="rId16"/>
      <w:pgSz w:w="11906" w:h="16838"/>
      <w:pgMar w:top="1134" w:right="849" w:bottom="85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998DB9" w14:textId="77777777" w:rsidR="00A3031D" w:rsidRDefault="00A3031D">
      <w:pPr>
        <w:spacing w:after="0" w:line="240" w:lineRule="auto"/>
      </w:pPr>
      <w:r>
        <w:separator/>
      </w:r>
    </w:p>
  </w:endnote>
  <w:endnote w:type="continuationSeparator" w:id="0">
    <w:p w14:paraId="0D1DCDE1" w14:textId="77777777" w:rsidR="00A3031D" w:rsidRDefault="00A303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DA0975" w14:textId="5A65AEBF" w:rsidR="00AF7A96" w:rsidRPr="00AF7A96" w:rsidRDefault="00960E0C" w:rsidP="00AF7A96">
    <w:pPr>
      <w:pStyle w:val="Kjene"/>
      <w:jc w:val="center"/>
      <w:rPr>
        <w:sz w:val="20"/>
        <w:szCs w:val="20"/>
      </w:rPr>
    </w:pPr>
    <w:r>
      <w:rPr>
        <w:sz w:val="20"/>
        <w:szCs w:val="20"/>
      </w:rPr>
      <w:t>*</w:t>
    </w:r>
    <w:r w:rsidR="00AF7A96" w:rsidRPr="00AF7A96">
      <w:rPr>
        <w:sz w:val="20"/>
        <w:szCs w:val="20"/>
      </w:rPr>
      <w:t>DOKUMENTS PARAKSTĪTS AR DROŠU ELEKTRONISKO PARAKSTU UN SATUR LAIKA ZĪMOGU</w:t>
    </w:r>
  </w:p>
  <w:p w14:paraId="14096A69" w14:textId="5419EE5B" w:rsidR="00402ABB" w:rsidRDefault="00402ABB" w:rsidP="0066033D">
    <w:pPr>
      <w:pStyle w:val="Kjene"/>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15"/>
      <w:gridCol w:w="3115"/>
      <w:gridCol w:w="3115"/>
    </w:tblGrid>
    <w:tr w:rsidR="5AC68ADC" w14:paraId="51E7E547" w14:textId="77777777" w:rsidTr="5AC68ADC">
      <w:trPr>
        <w:trHeight w:val="300"/>
      </w:trPr>
      <w:tc>
        <w:tcPr>
          <w:tcW w:w="3115" w:type="dxa"/>
        </w:tcPr>
        <w:p w14:paraId="152D4EE0" w14:textId="5B866B3E" w:rsidR="5AC68ADC" w:rsidRDefault="5AC68ADC" w:rsidP="5AC68ADC">
          <w:pPr>
            <w:pStyle w:val="Galvene"/>
            <w:ind w:left="-115"/>
          </w:pPr>
        </w:p>
      </w:tc>
      <w:tc>
        <w:tcPr>
          <w:tcW w:w="3115" w:type="dxa"/>
        </w:tcPr>
        <w:p w14:paraId="4C916391" w14:textId="68B356F7" w:rsidR="5AC68ADC" w:rsidRDefault="5AC68ADC" w:rsidP="5AC68ADC">
          <w:pPr>
            <w:pStyle w:val="Galvene"/>
            <w:jc w:val="center"/>
          </w:pPr>
        </w:p>
      </w:tc>
      <w:tc>
        <w:tcPr>
          <w:tcW w:w="3115" w:type="dxa"/>
        </w:tcPr>
        <w:p w14:paraId="2F878368" w14:textId="3F2E7AC9" w:rsidR="5AC68ADC" w:rsidRDefault="5AC68ADC" w:rsidP="5AC68ADC">
          <w:pPr>
            <w:pStyle w:val="Galvene"/>
            <w:ind w:right="-115"/>
            <w:jc w:val="right"/>
          </w:pPr>
        </w:p>
      </w:tc>
    </w:tr>
  </w:tbl>
  <w:p w14:paraId="4B8223D6" w14:textId="2E8B97F7" w:rsidR="5AC68ADC" w:rsidRDefault="5AC68ADC" w:rsidP="5AC68ADC">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026FF9" w14:textId="77777777" w:rsidR="00A3031D" w:rsidRDefault="00A3031D">
      <w:pPr>
        <w:spacing w:after="0" w:line="240" w:lineRule="auto"/>
      </w:pPr>
      <w:r>
        <w:separator/>
      </w:r>
    </w:p>
  </w:footnote>
  <w:footnote w:type="continuationSeparator" w:id="0">
    <w:p w14:paraId="3BD187A6" w14:textId="77777777" w:rsidR="00A3031D" w:rsidRDefault="00A3031D">
      <w:pPr>
        <w:spacing w:after="0" w:line="240" w:lineRule="auto"/>
      </w:pPr>
      <w:r>
        <w:continuationSeparator/>
      </w:r>
    </w:p>
  </w:footnote>
  <w:footnote w:id="1">
    <w:p w14:paraId="0D1F8F8F" w14:textId="2B7499DC" w:rsidR="00186483" w:rsidRDefault="00186483" w:rsidP="00186483">
      <w:pPr>
        <w:pStyle w:val="Vresteksts"/>
        <w:jc w:val="both"/>
        <w:rPr>
          <w:rFonts w:ascii="Times New Roman" w:hAnsi="Times New Roman" w:cs="Times New Roman"/>
          <w:sz w:val="18"/>
          <w:szCs w:val="18"/>
        </w:rPr>
      </w:pPr>
      <w:r>
        <w:rPr>
          <w:rStyle w:val="Vresatsauce"/>
        </w:rPr>
        <w:footnoteRef/>
      </w:r>
      <w:r>
        <w:t xml:space="preserve"> </w:t>
      </w:r>
      <w:r w:rsidRPr="00186483">
        <w:rPr>
          <w:rFonts w:ascii="Times New Roman" w:hAnsi="Times New Roman" w:cs="Times New Roman"/>
          <w:sz w:val="18"/>
          <w:szCs w:val="18"/>
        </w:rPr>
        <w:t>Eiropas Parlamenta un Padomes 2021. gada 24. jūnija Regula (ES)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p w14:paraId="36FC0CC6" w14:textId="77777777" w:rsidR="00186483" w:rsidRDefault="00186483" w:rsidP="00186483">
      <w:pPr>
        <w:pStyle w:val="Vresteksts"/>
        <w:jc w:val="both"/>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15"/>
      <w:gridCol w:w="3115"/>
      <w:gridCol w:w="3115"/>
    </w:tblGrid>
    <w:tr w:rsidR="5AC68ADC" w14:paraId="0608DD1A" w14:textId="77777777" w:rsidTr="5AC68ADC">
      <w:trPr>
        <w:trHeight w:val="300"/>
      </w:trPr>
      <w:tc>
        <w:tcPr>
          <w:tcW w:w="3115" w:type="dxa"/>
        </w:tcPr>
        <w:p w14:paraId="67BC60A2" w14:textId="39F0B9B1" w:rsidR="5AC68ADC" w:rsidRDefault="5AC68ADC" w:rsidP="5AC68ADC">
          <w:pPr>
            <w:pStyle w:val="Galvene"/>
            <w:ind w:left="-115"/>
          </w:pPr>
        </w:p>
      </w:tc>
      <w:tc>
        <w:tcPr>
          <w:tcW w:w="3115" w:type="dxa"/>
        </w:tcPr>
        <w:p w14:paraId="1F27E7DF" w14:textId="6C2A8C74" w:rsidR="5AC68ADC" w:rsidRDefault="5AC68ADC" w:rsidP="5AC68ADC">
          <w:pPr>
            <w:pStyle w:val="Galvene"/>
            <w:jc w:val="center"/>
          </w:pPr>
        </w:p>
      </w:tc>
      <w:tc>
        <w:tcPr>
          <w:tcW w:w="3115" w:type="dxa"/>
        </w:tcPr>
        <w:p w14:paraId="20C33EF9" w14:textId="17B6A410" w:rsidR="5AC68ADC" w:rsidRDefault="5AC68ADC" w:rsidP="5AC68ADC">
          <w:pPr>
            <w:pStyle w:val="Galvene"/>
            <w:ind w:right="-115"/>
            <w:jc w:val="right"/>
          </w:pPr>
        </w:p>
      </w:tc>
    </w:tr>
  </w:tbl>
  <w:p w14:paraId="4F5AE818" w14:textId="4665BFBC" w:rsidR="5AC68ADC" w:rsidRDefault="5AC68ADC" w:rsidP="5AC68ADC">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72F495" w14:textId="132CE2A4" w:rsidR="000A1847" w:rsidRPr="00472917" w:rsidRDefault="00B335CC" w:rsidP="00B335CC">
    <w:pPr>
      <w:pStyle w:val="Galvene"/>
      <w:jc w:val="center"/>
    </w:pPr>
    <w:r>
      <w:rPr>
        <w:noProof/>
      </w:rPr>
      <w:drawing>
        <wp:inline distT="0" distB="0" distL="0" distR="0" wp14:anchorId="0F8001A9" wp14:editId="3CCC6140">
          <wp:extent cx="3627120" cy="1341354"/>
          <wp:effectExtent l="0" t="0" r="0" b="0"/>
          <wp:docPr id="94448111" name="Picture 2" descr="A blue and red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448111" name="Picture 2" descr="A blue and red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639591" cy="1345966"/>
                  </a:xfrm>
                  <a:prstGeom prst="rect">
                    <a:avLst/>
                  </a:prstGeom>
                </pic:spPr>
              </pic:pic>
            </a:graphicData>
          </a:graphic>
        </wp:inline>
      </w:drawing>
    </w:r>
  </w:p>
  <w:p w14:paraId="2E84CD3D" w14:textId="77777777" w:rsidR="00B335CC" w:rsidRDefault="00097047" w:rsidP="00097047">
    <w:pPr>
      <w:pStyle w:val="Galvene"/>
      <w:jc w:val="center"/>
      <w:rPr>
        <w:rFonts w:ascii="Times New Roman" w:hAnsi="Times New Roman" w:cs="Times New Roman"/>
        <w:b/>
        <w:bCs/>
        <w:sz w:val="20"/>
        <w:szCs w:val="20"/>
        <w:lang w:val="en-GB"/>
      </w:rPr>
    </w:pPr>
    <w:r w:rsidRPr="00B335CC">
      <w:rPr>
        <w:rFonts w:ascii="Times New Roman" w:hAnsi="Times New Roman" w:cs="Times New Roman"/>
        <w:b/>
        <w:bCs/>
        <w:sz w:val="20"/>
        <w:szCs w:val="20"/>
      </w:rPr>
      <w:t xml:space="preserve">Eiropas Sociālais fonds Plus projekts Nr. </w:t>
    </w:r>
    <w:r w:rsidRPr="00B335CC">
      <w:rPr>
        <w:rFonts w:ascii="Times New Roman" w:hAnsi="Times New Roman" w:cs="Times New Roman"/>
        <w:b/>
        <w:bCs/>
        <w:sz w:val="20"/>
        <w:szCs w:val="20"/>
        <w:lang w:val="en-GB"/>
      </w:rPr>
      <w:t xml:space="preserve">4.2.2.3/1/24/I/001 </w:t>
    </w:r>
  </w:p>
  <w:p w14:paraId="0540A61F" w14:textId="280DA522" w:rsidR="00B335CC" w:rsidRDefault="00097047" w:rsidP="00097047">
    <w:pPr>
      <w:pStyle w:val="Galvene"/>
      <w:jc w:val="center"/>
      <w:rPr>
        <w:rFonts w:ascii="Times New Roman" w:hAnsi="Times New Roman" w:cs="Times New Roman"/>
        <w:b/>
        <w:bCs/>
        <w:sz w:val="20"/>
        <w:szCs w:val="20"/>
      </w:rPr>
    </w:pPr>
    <w:r w:rsidRPr="00B335CC">
      <w:rPr>
        <w:rFonts w:ascii="Times New Roman" w:hAnsi="Times New Roman" w:cs="Times New Roman"/>
        <w:b/>
        <w:bCs/>
        <w:sz w:val="20"/>
        <w:szCs w:val="20"/>
      </w:rPr>
      <w:t>"Pedagogu profesionālā atbalsta sistēmas izveide" </w:t>
    </w:r>
  </w:p>
  <w:p w14:paraId="199132B0" w14:textId="68D12C69" w:rsidR="000A1847" w:rsidRDefault="66AB3079" w:rsidP="66AB3079">
    <w:pPr>
      <w:pStyle w:val="Galvene"/>
      <w:jc w:val="center"/>
    </w:pPr>
    <w:r w:rsidRPr="66AB3079">
      <w:rPr>
        <w:rFonts w:ascii="Times New Roman" w:hAnsi="Times New Roman" w:cs="Times New Roman"/>
        <w:b/>
        <w:bCs/>
        <w:sz w:val="20"/>
        <w:szCs w:val="20"/>
      </w:rPr>
      <w:t>Doma laukums 8a, Rīga, LV-1050, tālrunis: 67814322 e-pasts: p</w:t>
    </w:r>
    <w:r w:rsidRPr="66AB3079">
      <w:rPr>
        <w:rFonts w:ascii="Times New Roman" w:eastAsia="Times New Roman" w:hAnsi="Times New Roman" w:cs="Times New Roman"/>
        <w:b/>
        <w:bCs/>
        <w:sz w:val="20"/>
        <w:szCs w:val="20"/>
      </w:rPr>
      <w:t>rojekts4.2.2.3@viaa.gov.lv</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E02D59"/>
    <w:multiLevelType w:val="multilevel"/>
    <w:tmpl w:val="95242350"/>
    <w:lvl w:ilvl="0">
      <w:start w:val="1"/>
      <w:numFmt w:val="decimal"/>
      <w:lvlText w:val="%1."/>
      <w:lvlJc w:val="left"/>
      <w:pPr>
        <w:ind w:left="360" w:hanging="360"/>
      </w:pPr>
      <w:rPr>
        <w:color w:val="000000" w:themeColor="text1"/>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A231183"/>
    <w:multiLevelType w:val="multilevel"/>
    <w:tmpl w:val="ABB0EA7A"/>
    <w:lvl w:ilvl="0">
      <w:start w:val="1"/>
      <w:numFmt w:val="decimal"/>
      <w:lvlText w:val="%1."/>
      <w:lvlJc w:val="left"/>
      <w:pPr>
        <w:ind w:left="8014" w:hanging="360"/>
      </w:pPr>
      <w:rPr>
        <w:rFonts w:hint="default"/>
      </w:rPr>
    </w:lvl>
    <w:lvl w:ilvl="1">
      <w:start w:val="1"/>
      <w:numFmt w:val="decimal"/>
      <w:isLgl/>
      <w:lvlText w:val="%1.%2."/>
      <w:lvlJc w:val="left"/>
      <w:pPr>
        <w:ind w:left="8014" w:hanging="360"/>
      </w:pPr>
      <w:rPr>
        <w:rFonts w:hint="default"/>
      </w:rPr>
    </w:lvl>
    <w:lvl w:ilvl="2">
      <w:start w:val="1"/>
      <w:numFmt w:val="decimal"/>
      <w:isLgl/>
      <w:lvlText w:val="%1.%2.%3."/>
      <w:lvlJc w:val="left"/>
      <w:pPr>
        <w:ind w:left="8374" w:hanging="720"/>
      </w:pPr>
      <w:rPr>
        <w:rFonts w:hint="default"/>
      </w:rPr>
    </w:lvl>
    <w:lvl w:ilvl="3">
      <w:start w:val="1"/>
      <w:numFmt w:val="decimal"/>
      <w:isLgl/>
      <w:lvlText w:val="%1.%2.%3.%4."/>
      <w:lvlJc w:val="left"/>
      <w:pPr>
        <w:ind w:left="8374" w:hanging="720"/>
      </w:pPr>
      <w:rPr>
        <w:rFonts w:hint="default"/>
      </w:rPr>
    </w:lvl>
    <w:lvl w:ilvl="4">
      <w:start w:val="1"/>
      <w:numFmt w:val="decimal"/>
      <w:isLgl/>
      <w:lvlText w:val="%1.%2.%3.%4.%5."/>
      <w:lvlJc w:val="left"/>
      <w:pPr>
        <w:ind w:left="8734" w:hanging="1080"/>
      </w:pPr>
      <w:rPr>
        <w:rFonts w:hint="default"/>
      </w:rPr>
    </w:lvl>
    <w:lvl w:ilvl="5">
      <w:start w:val="1"/>
      <w:numFmt w:val="decimal"/>
      <w:isLgl/>
      <w:lvlText w:val="%1.%2.%3.%4.%5.%6."/>
      <w:lvlJc w:val="left"/>
      <w:pPr>
        <w:ind w:left="8734" w:hanging="1080"/>
      </w:pPr>
      <w:rPr>
        <w:rFonts w:hint="default"/>
      </w:rPr>
    </w:lvl>
    <w:lvl w:ilvl="6">
      <w:start w:val="1"/>
      <w:numFmt w:val="decimal"/>
      <w:isLgl/>
      <w:lvlText w:val="%1.%2.%3.%4.%5.%6.%7."/>
      <w:lvlJc w:val="left"/>
      <w:pPr>
        <w:ind w:left="9094" w:hanging="1440"/>
      </w:pPr>
      <w:rPr>
        <w:rFonts w:hint="default"/>
      </w:rPr>
    </w:lvl>
    <w:lvl w:ilvl="7">
      <w:start w:val="1"/>
      <w:numFmt w:val="decimal"/>
      <w:isLgl/>
      <w:lvlText w:val="%1.%2.%3.%4.%5.%6.%7.%8."/>
      <w:lvlJc w:val="left"/>
      <w:pPr>
        <w:ind w:left="9094" w:hanging="1440"/>
      </w:pPr>
      <w:rPr>
        <w:rFonts w:hint="default"/>
      </w:rPr>
    </w:lvl>
    <w:lvl w:ilvl="8">
      <w:start w:val="1"/>
      <w:numFmt w:val="decimal"/>
      <w:isLgl/>
      <w:lvlText w:val="%1.%2.%3.%4.%5.%6.%7.%8.%9."/>
      <w:lvlJc w:val="left"/>
      <w:pPr>
        <w:ind w:left="9454" w:hanging="1800"/>
      </w:pPr>
      <w:rPr>
        <w:rFonts w:hint="default"/>
      </w:rPr>
    </w:lvl>
  </w:abstractNum>
  <w:abstractNum w:abstractNumId="2" w15:restartNumberingAfterBreak="0">
    <w:nsid w:val="10D571E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2561655"/>
    <w:multiLevelType w:val="multilevel"/>
    <w:tmpl w:val="A20C3CFC"/>
    <w:lvl w:ilvl="0">
      <w:start w:val="1"/>
      <w:numFmt w:val="decimal"/>
      <w:lvlText w:val="%1."/>
      <w:lvlJc w:val="left"/>
      <w:pPr>
        <w:ind w:left="360" w:hanging="360"/>
      </w:pPr>
      <w:rPr>
        <w:rFonts w:hint="default"/>
        <w:b w:val="0"/>
        <w:bCs/>
      </w:rPr>
    </w:lvl>
    <w:lvl w:ilvl="1">
      <w:start w:val="1"/>
      <w:numFmt w:val="decimal"/>
      <w:lvlText w:val="%1.%2."/>
      <w:lvlJc w:val="left"/>
      <w:pPr>
        <w:ind w:left="432" w:hanging="432"/>
      </w:pPr>
      <w:rPr>
        <w:rFonts w:hint="default"/>
        <w:b w:val="0"/>
        <w:color w:val="000000" w:themeColor="text1"/>
        <w:sz w:val="22"/>
        <w:szCs w:val="22"/>
      </w:rPr>
    </w:lvl>
    <w:lvl w:ilvl="2">
      <w:start w:val="1"/>
      <w:numFmt w:val="decimal"/>
      <w:lvlText w:val="%1.%2.%3."/>
      <w:lvlJc w:val="left"/>
      <w:pPr>
        <w:ind w:left="646" w:hanging="504"/>
      </w:pPr>
      <w:rPr>
        <w:rFonts w:hint="default"/>
        <w:b w:val="0"/>
      </w:rPr>
    </w:lvl>
    <w:lvl w:ilvl="3">
      <w:start w:val="1"/>
      <w:numFmt w:val="decimal"/>
      <w:lvlText w:val="%1.%2.%3.%4."/>
      <w:lvlJc w:val="left"/>
      <w:pPr>
        <w:ind w:left="2438" w:hanging="680"/>
      </w:pPr>
      <w:rPr>
        <w:rFonts w:hint="default"/>
        <w:b w:val="0"/>
      </w:rPr>
    </w:lvl>
    <w:lvl w:ilvl="4">
      <w:start w:val="1"/>
      <w:numFmt w:val="decimal"/>
      <w:lvlText w:val="%1.%2.%3.%4.%5."/>
      <w:lvlJc w:val="left"/>
      <w:pPr>
        <w:ind w:left="3345" w:hanging="85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4E07E4C"/>
    <w:multiLevelType w:val="multilevel"/>
    <w:tmpl w:val="DDE09C94"/>
    <w:lvl w:ilvl="0">
      <w:start w:val="1"/>
      <w:numFmt w:val="decimal"/>
      <w:lvlText w:val="%1."/>
      <w:lvlJc w:val="left"/>
      <w:pPr>
        <w:ind w:left="360" w:hanging="360"/>
      </w:pPr>
      <w:rPr>
        <w:b/>
      </w:rPr>
    </w:lvl>
    <w:lvl w:ilvl="1">
      <w:start w:val="1"/>
      <w:numFmt w:val="decimal"/>
      <w:lvlText w:val="%1.%2."/>
      <w:lvlJc w:val="left"/>
      <w:pPr>
        <w:ind w:left="432" w:hanging="432"/>
      </w:pPr>
      <w:rPr>
        <w:rFonts w:ascii="Times New Roman" w:hAnsi="Times New Roman" w:cs="Times New Roman"/>
        <w:b/>
        <w:sz w:val="24"/>
        <w:szCs w:val="24"/>
      </w:rPr>
    </w:lvl>
    <w:lvl w:ilvl="2">
      <w:start w:val="1"/>
      <w:numFmt w:val="decimal"/>
      <w:lvlText w:val="%1.%2.%3."/>
      <w:lvlJc w:val="left"/>
      <w:pPr>
        <w:ind w:left="646" w:hanging="504"/>
      </w:pPr>
      <w:rPr>
        <w:b/>
      </w:rPr>
    </w:lvl>
    <w:lvl w:ilvl="3">
      <w:start w:val="1"/>
      <w:numFmt w:val="decimal"/>
      <w:lvlText w:val="%1.%2.%3.%4."/>
      <w:lvlJc w:val="left"/>
      <w:pPr>
        <w:ind w:left="1074"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79F69DE"/>
    <w:multiLevelType w:val="hybridMultilevel"/>
    <w:tmpl w:val="8C8661E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6" w15:restartNumberingAfterBreak="0">
    <w:nsid w:val="28603151"/>
    <w:multiLevelType w:val="multilevel"/>
    <w:tmpl w:val="33025B00"/>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C11432F"/>
    <w:multiLevelType w:val="hybridMultilevel"/>
    <w:tmpl w:val="59D0DF2C"/>
    <w:lvl w:ilvl="0" w:tplc="7B5271F6">
      <w:start w:val="4"/>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2EC3180B"/>
    <w:multiLevelType w:val="multilevel"/>
    <w:tmpl w:val="FEAA8A4E"/>
    <w:lvl w:ilvl="0">
      <w:start w:val="1"/>
      <w:numFmt w:val="decimal"/>
      <w:lvlText w:val="%1."/>
      <w:lvlJc w:val="left"/>
      <w:pPr>
        <w:ind w:left="360" w:hanging="360"/>
      </w:pPr>
      <w:rPr>
        <w:b/>
      </w:rPr>
    </w:lvl>
    <w:lvl w:ilvl="1">
      <w:start w:val="1"/>
      <w:numFmt w:val="decimal"/>
      <w:lvlText w:val="%1.%2."/>
      <w:lvlJc w:val="left"/>
      <w:pPr>
        <w:ind w:left="432" w:hanging="432"/>
      </w:pPr>
      <w:rPr>
        <w:b w:val="0"/>
      </w:rPr>
    </w:lvl>
    <w:lvl w:ilvl="2">
      <w:start w:val="1"/>
      <w:numFmt w:val="decimal"/>
      <w:lvlText w:val="%1.%2.%3."/>
      <w:lvlJc w:val="left"/>
      <w:pPr>
        <w:ind w:left="646" w:hanging="504"/>
      </w:pPr>
      <w:rPr>
        <w:b w:val="0"/>
      </w:rPr>
    </w:lvl>
    <w:lvl w:ilvl="3">
      <w:start w:val="1"/>
      <w:numFmt w:val="decimal"/>
      <w:lvlText w:val="%1.%2.%3.%4."/>
      <w:lvlJc w:val="left"/>
      <w:pPr>
        <w:ind w:left="1074"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FBC7DCB"/>
    <w:multiLevelType w:val="multilevel"/>
    <w:tmpl w:val="3594DE2C"/>
    <w:lvl w:ilvl="0">
      <w:start w:val="2"/>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30DD42B6"/>
    <w:multiLevelType w:val="multilevel"/>
    <w:tmpl w:val="FEAA8A4E"/>
    <w:lvl w:ilvl="0">
      <w:start w:val="1"/>
      <w:numFmt w:val="decimal"/>
      <w:lvlText w:val="%1."/>
      <w:lvlJc w:val="left"/>
      <w:pPr>
        <w:ind w:left="360" w:hanging="360"/>
      </w:pPr>
      <w:rPr>
        <w:b/>
      </w:rPr>
    </w:lvl>
    <w:lvl w:ilvl="1">
      <w:start w:val="1"/>
      <w:numFmt w:val="decimal"/>
      <w:lvlText w:val="%1.%2."/>
      <w:lvlJc w:val="left"/>
      <w:pPr>
        <w:ind w:left="432" w:hanging="432"/>
      </w:pPr>
      <w:rPr>
        <w:b w:val="0"/>
      </w:rPr>
    </w:lvl>
    <w:lvl w:ilvl="2">
      <w:start w:val="1"/>
      <w:numFmt w:val="decimal"/>
      <w:lvlText w:val="%1.%2.%3."/>
      <w:lvlJc w:val="left"/>
      <w:pPr>
        <w:ind w:left="646" w:hanging="504"/>
      </w:pPr>
      <w:rPr>
        <w:b w:val="0"/>
      </w:rPr>
    </w:lvl>
    <w:lvl w:ilvl="3">
      <w:start w:val="1"/>
      <w:numFmt w:val="decimal"/>
      <w:lvlText w:val="%1.%2.%3.%4."/>
      <w:lvlJc w:val="left"/>
      <w:pPr>
        <w:ind w:left="1074"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4AD1640"/>
    <w:multiLevelType w:val="multilevel"/>
    <w:tmpl w:val="AC00E5EA"/>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CDB60C1"/>
    <w:multiLevelType w:val="hybridMultilevel"/>
    <w:tmpl w:val="2C76333E"/>
    <w:lvl w:ilvl="0" w:tplc="0409000F">
      <w:start w:val="1"/>
      <w:numFmt w:val="decimal"/>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9615CD9"/>
    <w:multiLevelType w:val="hybridMultilevel"/>
    <w:tmpl w:val="7126635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4" w15:restartNumberingAfterBreak="0">
    <w:nsid w:val="515741BE"/>
    <w:multiLevelType w:val="multilevel"/>
    <w:tmpl w:val="4378BB4C"/>
    <w:lvl w:ilvl="0">
      <w:start w:val="1"/>
      <w:numFmt w:val="decimal"/>
      <w:lvlText w:val="%1."/>
      <w:lvlJc w:val="left"/>
      <w:pPr>
        <w:ind w:left="360" w:hanging="360"/>
      </w:pPr>
      <w:rPr>
        <w:b/>
      </w:rPr>
    </w:lvl>
    <w:lvl w:ilvl="1">
      <w:start w:val="1"/>
      <w:numFmt w:val="decimal"/>
      <w:lvlText w:val="%1.%2."/>
      <w:lvlJc w:val="left"/>
      <w:pPr>
        <w:ind w:left="432" w:hanging="432"/>
      </w:pPr>
      <w:rPr>
        <w:b/>
      </w:rPr>
    </w:lvl>
    <w:lvl w:ilvl="2">
      <w:start w:val="1"/>
      <w:numFmt w:val="decimal"/>
      <w:lvlText w:val="%1.%2.%3."/>
      <w:lvlJc w:val="left"/>
      <w:pPr>
        <w:ind w:left="646" w:hanging="504"/>
      </w:pPr>
      <w:rPr>
        <w:b/>
      </w:rPr>
    </w:lvl>
    <w:lvl w:ilvl="3">
      <w:start w:val="1"/>
      <w:numFmt w:val="decimal"/>
      <w:lvlText w:val="%1.%2.%3.%4."/>
      <w:lvlJc w:val="left"/>
      <w:pPr>
        <w:ind w:left="1074"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3E36B55"/>
    <w:multiLevelType w:val="multilevel"/>
    <w:tmpl w:val="B49EC552"/>
    <w:lvl w:ilvl="0">
      <w:start w:val="1"/>
      <w:numFmt w:val="decimal"/>
      <w:lvlText w:val="%1."/>
      <w:lvlJc w:val="left"/>
      <w:pPr>
        <w:ind w:left="360" w:hanging="360"/>
      </w:pPr>
      <w:rPr>
        <w:rFonts w:ascii="Times New Roman" w:hAnsi="Times New Roman" w:cs="Times New Roman"/>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4D64E4E"/>
    <w:multiLevelType w:val="hybridMultilevel"/>
    <w:tmpl w:val="A84840E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7" w15:restartNumberingAfterBreak="0">
    <w:nsid w:val="63D95803"/>
    <w:multiLevelType w:val="multilevel"/>
    <w:tmpl w:val="72D489E8"/>
    <w:lvl w:ilvl="0">
      <w:start w:val="1"/>
      <w:numFmt w:val="decimal"/>
      <w:lvlText w:val="%1."/>
      <w:lvlJc w:val="left"/>
      <w:pPr>
        <w:ind w:left="360" w:hanging="360"/>
      </w:pPr>
      <w:rPr>
        <w:rFonts w:hint="default"/>
        <w:b w:val="0"/>
        <w:bCs/>
      </w:rPr>
    </w:lvl>
    <w:lvl w:ilvl="1">
      <w:start w:val="1"/>
      <w:numFmt w:val="decimal"/>
      <w:lvlText w:val="%1.%2."/>
      <w:lvlJc w:val="left"/>
      <w:pPr>
        <w:ind w:left="857" w:hanging="432"/>
      </w:pPr>
      <w:rPr>
        <w:b w:val="0"/>
        <w:color w:val="000000" w:themeColor="text1"/>
      </w:rPr>
    </w:lvl>
    <w:lvl w:ilvl="2">
      <w:start w:val="1"/>
      <w:numFmt w:val="decimal"/>
      <w:lvlText w:val="%1.%2.%3."/>
      <w:lvlJc w:val="left"/>
      <w:pPr>
        <w:ind w:left="646" w:hanging="504"/>
      </w:pPr>
      <w:rPr>
        <w:b w:val="0"/>
      </w:rPr>
    </w:lvl>
    <w:lvl w:ilvl="3">
      <w:start w:val="1"/>
      <w:numFmt w:val="decimal"/>
      <w:lvlText w:val="%1.%2.%3.%4."/>
      <w:lvlJc w:val="left"/>
      <w:pPr>
        <w:ind w:left="1074"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686767E"/>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9" w15:restartNumberingAfterBreak="0">
    <w:nsid w:val="691F19A7"/>
    <w:multiLevelType w:val="multilevel"/>
    <w:tmpl w:val="B2341A96"/>
    <w:lvl w:ilvl="0">
      <w:start w:val="1"/>
      <w:numFmt w:val="decimal"/>
      <w:lvlText w:val="%1."/>
      <w:lvlJc w:val="left"/>
      <w:pPr>
        <w:ind w:left="360" w:hanging="360"/>
      </w:pPr>
      <w:rPr>
        <w:rFonts w:ascii="Times New Roman" w:hAnsi="Times New Roman" w:cs="Times New Roman"/>
        <w:color w:val="000000"/>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DA65895"/>
    <w:multiLevelType w:val="multilevel"/>
    <w:tmpl w:val="FEAA8A4E"/>
    <w:lvl w:ilvl="0">
      <w:start w:val="1"/>
      <w:numFmt w:val="decimal"/>
      <w:lvlText w:val="%1."/>
      <w:lvlJc w:val="left"/>
      <w:pPr>
        <w:ind w:left="360" w:hanging="360"/>
      </w:pPr>
      <w:rPr>
        <w:b/>
      </w:rPr>
    </w:lvl>
    <w:lvl w:ilvl="1">
      <w:start w:val="1"/>
      <w:numFmt w:val="decimal"/>
      <w:lvlText w:val="%1.%2."/>
      <w:lvlJc w:val="left"/>
      <w:pPr>
        <w:ind w:left="432" w:hanging="432"/>
      </w:pPr>
      <w:rPr>
        <w:b w:val="0"/>
      </w:rPr>
    </w:lvl>
    <w:lvl w:ilvl="2">
      <w:start w:val="1"/>
      <w:numFmt w:val="decimal"/>
      <w:lvlText w:val="%1.%2.%3."/>
      <w:lvlJc w:val="left"/>
      <w:pPr>
        <w:ind w:left="646" w:hanging="504"/>
      </w:pPr>
      <w:rPr>
        <w:b w:val="0"/>
      </w:rPr>
    </w:lvl>
    <w:lvl w:ilvl="3">
      <w:start w:val="1"/>
      <w:numFmt w:val="decimal"/>
      <w:lvlText w:val="%1.%2.%3.%4."/>
      <w:lvlJc w:val="left"/>
      <w:pPr>
        <w:ind w:left="1074"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71FB0C10"/>
    <w:multiLevelType w:val="multilevel"/>
    <w:tmpl w:val="E8BE783E"/>
    <w:lvl w:ilvl="0">
      <w:start w:val="1"/>
      <w:numFmt w:val="decimal"/>
      <w:lvlText w:val="%1."/>
      <w:lvlJc w:val="left"/>
      <w:pPr>
        <w:ind w:left="360" w:hanging="360"/>
      </w:pPr>
      <w:rPr>
        <w:b/>
      </w:rPr>
    </w:lvl>
    <w:lvl w:ilvl="1">
      <w:start w:val="1"/>
      <w:numFmt w:val="decimal"/>
      <w:lvlText w:val="%1.%2."/>
      <w:lvlJc w:val="left"/>
      <w:pPr>
        <w:ind w:left="432" w:hanging="432"/>
      </w:pPr>
      <w:rPr>
        <w:rFonts w:ascii="Times New Roman" w:hAnsi="Times New Roman" w:cs="Times New Roman"/>
        <w:b/>
        <w:sz w:val="24"/>
        <w:szCs w:val="24"/>
      </w:rPr>
    </w:lvl>
    <w:lvl w:ilvl="2">
      <w:start w:val="1"/>
      <w:numFmt w:val="decimal"/>
      <w:lvlText w:val="%1.%2.%3."/>
      <w:lvlJc w:val="left"/>
      <w:pPr>
        <w:ind w:left="646" w:hanging="504"/>
      </w:pPr>
      <w:rPr>
        <w:b/>
      </w:rPr>
    </w:lvl>
    <w:lvl w:ilvl="3">
      <w:start w:val="1"/>
      <w:numFmt w:val="decimal"/>
      <w:lvlText w:val="%1.%2.%3.%4."/>
      <w:lvlJc w:val="left"/>
      <w:pPr>
        <w:ind w:left="1074"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6C24C59"/>
    <w:multiLevelType w:val="hybridMultilevel"/>
    <w:tmpl w:val="7C80D05A"/>
    <w:lvl w:ilvl="0" w:tplc="C99E2E08">
      <w:start w:val="1"/>
      <w:numFmt w:val="decimal"/>
      <w:lvlText w:val="%1."/>
      <w:lvlJc w:val="left"/>
      <w:pPr>
        <w:ind w:left="1440" w:hanging="360"/>
      </w:pPr>
    </w:lvl>
    <w:lvl w:ilvl="1" w:tplc="5C300D52">
      <w:start w:val="1"/>
      <w:numFmt w:val="decimal"/>
      <w:lvlText w:val="%2."/>
      <w:lvlJc w:val="left"/>
      <w:pPr>
        <w:ind w:left="1440" w:hanging="360"/>
      </w:pPr>
    </w:lvl>
    <w:lvl w:ilvl="2" w:tplc="88F47992">
      <w:start w:val="1"/>
      <w:numFmt w:val="decimal"/>
      <w:lvlText w:val="%3."/>
      <w:lvlJc w:val="left"/>
      <w:pPr>
        <w:ind w:left="1440" w:hanging="360"/>
      </w:pPr>
    </w:lvl>
    <w:lvl w:ilvl="3" w:tplc="40440554">
      <w:start w:val="1"/>
      <w:numFmt w:val="decimal"/>
      <w:lvlText w:val="%4."/>
      <w:lvlJc w:val="left"/>
      <w:pPr>
        <w:ind w:left="1440" w:hanging="360"/>
      </w:pPr>
    </w:lvl>
    <w:lvl w:ilvl="4" w:tplc="A8CC0388">
      <w:start w:val="1"/>
      <w:numFmt w:val="decimal"/>
      <w:lvlText w:val="%5."/>
      <w:lvlJc w:val="left"/>
      <w:pPr>
        <w:ind w:left="1440" w:hanging="360"/>
      </w:pPr>
    </w:lvl>
    <w:lvl w:ilvl="5" w:tplc="EC9228EE">
      <w:start w:val="1"/>
      <w:numFmt w:val="decimal"/>
      <w:lvlText w:val="%6."/>
      <w:lvlJc w:val="left"/>
      <w:pPr>
        <w:ind w:left="1440" w:hanging="360"/>
      </w:pPr>
    </w:lvl>
    <w:lvl w:ilvl="6" w:tplc="B55C3902">
      <w:start w:val="1"/>
      <w:numFmt w:val="decimal"/>
      <w:lvlText w:val="%7."/>
      <w:lvlJc w:val="left"/>
      <w:pPr>
        <w:ind w:left="1440" w:hanging="360"/>
      </w:pPr>
    </w:lvl>
    <w:lvl w:ilvl="7" w:tplc="5418B6B6">
      <w:start w:val="1"/>
      <w:numFmt w:val="decimal"/>
      <w:lvlText w:val="%8."/>
      <w:lvlJc w:val="left"/>
      <w:pPr>
        <w:ind w:left="1440" w:hanging="360"/>
      </w:pPr>
    </w:lvl>
    <w:lvl w:ilvl="8" w:tplc="0A9449B2">
      <w:start w:val="1"/>
      <w:numFmt w:val="decimal"/>
      <w:lvlText w:val="%9."/>
      <w:lvlJc w:val="left"/>
      <w:pPr>
        <w:ind w:left="1440" w:hanging="360"/>
      </w:pPr>
    </w:lvl>
  </w:abstractNum>
  <w:abstractNum w:abstractNumId="23" w15:restartNumberingAfterBreak="0">
    <w:nsid w:val="780E7E60"/>
    <w:multiLevelType w:val="multilevel"/>
    <w:tmpl w:val="0EA070D8"/>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4" w15:restartNumberingAfterBreak="0">
    <w:nsid w:val="7E346D45"/>
    <w:multiLevelType w:val="multilevel"/>
    <w:tmpl w:val="9C1EC3CA"/>
    <w:lvl w:ilvl="0">
      <w:start w:val="2"/>
      <w:numFmt w:val="decimal"/>
      <w:lvlText w:val="%1."/>
      <w:lvlJc w:val="left"/>
      <w:pPr>
        <w:ind w:left="360" w:hanging="360"/>
      </w:pPr>
      <w:rPr>
        <w:rFonts w:hint="default"/>
        <w:color w:val="000000" w:themeColor="text1"/>
      </w:rPr>
    </w:lvl>
    <w:lvl w:ilvl="1">
      <w:start w:val="1"/>
      <w:numFmt w:val="decimal"/>
      <w:lvlText w:val="%1.%2."/>
      <w:lvlJc w:val="left"/>
      <w:pPr>
        <w:ind w:left="360" w:hanging="360"/>
      </w:pPr>
      <w:rPr>
        <w:rFonts w:hint="default"/>
      </w:rPr>
    </w:lvl>
    <w:lvl w:ilvl="2">
      <w:start w:val="1"/>
      <w:numFmt w:val="decimal"/>
      <w:lvlText w:val="%1.%2.%3."/>
      <w:lvlJc w:val="left"/>
      <w:pPr>
        <w:ind w:left="675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280644766">
    <w:abstractNumId w:val="3"/>
  </w:num>
  <w:num w:numId="2" w16cid:durableId="374815579">
    <w:abstractNumId w:val="20"/>
  </w:num>
  <w:num w:numId="3" w16cid:durableId="1077748391">
    <w:abstractNumId w:val="14"/>
  </w:num>
  <w:num w:numId="4" w16cid:durableId="457459778">
    <w:abstractNumId w:val="0"/>
  </w:num>
  <w:num w:numId="5" w16cid:durableId="814369618">
    <w:abstractNumId w:val="12"/>
  </w:num>
  <w:num w:numId="6" w16cid:durableId="156696956">
    <w:abstractNumId w:val="6"/>
  </w:num>
  <w:num w:numId="7" w16cid:durableId="604923170">
    <w:abstractNumId w:val="8"/>
  </w:num>
  <w:num w:numId="8" w16cid:durableId="1161040412">
    <w:abstractNumId w:val="7"/>
  </w:num>
  <w:num w:numId="9" w16cid:durableId="1761636157">
    <w:abstractNumId w:val="10"/>
  </w:num>
  <w:num w:numId="10" w16cid:durableId="1267083974">
    <w:abstractNumId w:val="18"/>
  </w:num>
  <w:num w:numId="11" w16cid:durableId="1792046989">
    <w:abstractNumId w:val="9"/>
  </w:num>
  <w:num w:numId="12" w16cid:durableId="1667975054">
    <w:abstractNumId w:val="24"/>
  </w:num>
  <w:num w:numId="13" w16cid:durableId="1005281222">
    <w:abstractNumId w:val="2"/>
  </w:num>
  <w:num w:numId="14" w16cid:durableId="68967739">
    <w:abstractNumId w:val="1"/>
  </w:num>
  <w:num w:numId="15" w16cid:durableId="1270312768">
    <w:abstractNumId w:val="23"/>
  </w:num>
  <w:num w:numId="16" w16cid:durableId="123814118">
    <w:abstractNumId w:val="19"/>
  </w:num>
  <w:num w:numId="17" w16cid:durableId="273557461">
    <w:abstractNumId w:val="21"/>
  </w:num>
  <w:num w:numId="18" w16cid:durableId="34603067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654743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4526397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5543370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28667194">
    <w:abstractNumId w:val="13"/>
  </w:num>
  <w:num w:numId="23" w16cid:durableId="482114782">
    <w:abstractNumId w:val="7"/>
  </w:num>
  <w:num w:numId="24" w16cid:durableId="1077900737">
    <w:abstractNumId w:val="22"/>
  </w:num>
  <w:num w:numId="25" w16cid:durableId="1286276147">
    <w:abstractNumId w:val="16"/>
  </w:num>
  <w:num w:numId="26" w16cid:durableId="1497577687">
    <w:abstractNumId w:val="17"/>
  </w:num>
  <w:num w:numId="27" w16cid:durableId="1389449895">
    <w:abstractNumId w:val="5"/>
  </w:num>
  <w:num w:numId="28" w16cid:durableId="19673447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2909"/>
    <w:rsid w:val="00003170"/>
    <w:rsid w:val="00004AC3"/>
    <w:rsid w:val="00011769"/>
    <w:rsid w:val="0001640C"/>
    <w:rsid w:val="00017B4B"/>
    <w:rsid w:val="00017D9B"/>
    <w:rsid w:val="00032909"/>
    <w:rsid w:val="00032CD2"/>
    <w:rsid w:val="00036A0C"/>
    <w:rsid w:val="00044DEB"/>
    <w:rsid w:val="00045D9A"/>
    <w:rsid w:val="00050C32"/>
    <w:rsid w:val="0005458C"/>
    <w:rsid w:val="000558C2"/>
    <w:rsid w:val="00057992"/>
    <w:rsid w:val="00064C14"/>
    <w:rsid w:val="00065745"/>
    <w:rsid w:val="000753A1"/>
    <w:rsid w:val="00080048"/>
    <w:rsid w:val="00080EE5"/>
    <w:rsid w:val="000817A0"/>
    <w:rsid w:val="00085086"/>
    <w:rsid w:val="00087320"/>
    <w:rsid w:val="00097047"/>
    <w:rsid w:val="000A17EC"/>
    <w:rsid w:val="000A1847"/>
    <w:rsid w:val="000A426C"/>
    <w:rsid w:val="000B3C93"/>
    <w:rsid w:val="000D2C50"/>
    <w:rsid w:val="000D35ED"/>
    <w:rsid w:val="000D42BC"/>
    <w:rsid w:val="000D749A"/>
    <w:rsid w:val="000E1660"/>
    <w:rsid w:val="000E199C"/>
    <w:rsid w:val="000E5C5E"/>
    <w:rsid w:val="000F3F44"/>
    <w:rsid w:val="00105A69"/>
    <w:rsid w:val="0010716F"/>
    <w:rsid w:val="00110E10"/>
    <w:rsid w:val="00120F25"/>
    <w:rsid w:val="00125297"/>
    <w:rsid w:val="00127006"/>
    <w:rsid w:val="0013364A"/>
    <w:rsid w:val="00136E6C"/>
    <w:rsid w:val="00140090"/>
    <w:rsid w:val="001459C4"/>
    <w:rsid w:val="00147BC6"/>
    <w:rsid w:val="00152A30"/>
    <w:rsid w:val="00156389"/>
    <w:rsid w:val="001639FE"/>
    <w:rsid w:val="00176434"/>
    <w:rsid w:val="00184816"/>
    <w:rsid w:val="00186483"/>
    <w:rsid w:val="00186B2D"/>
    <w:rsid w:val="001876BF"/>
    <w:rsid w:val="00195900"/>
    <w:rsid w:val="001A0A47"/>
    <w:rsid w:val="001A16DB"/>
    <w:rsid w:val="001A4BCE"/>
    <w:rsid w:val="001B22CA"/>
    <w:rsid w:val="001C02DF"/>
    <w:rsid w:val="001C1725"/>
    <w:rsid w:val="001C4D3B"/>
    <w:rsid w:val="001C6FEA"/>
    <w:rsid w:val="001D076A"/>
    <w:rsid w:val="001D27A6"/>
    <w:rsid w:val="001D3B7F"/>
    <w:rsid w:val="001D59A0"/>
    <w:rsid w:val="001D7610"/>
    <w:rsid w:val="001E018D"/>
    <w:rsid w:val="001E1DDA"/>
    <w:rsid w:val="001F6A05"/>
    <w:rsid w:val="00206836"/>
    <w:rsid w:val="00206EC2"/>
    <w:rsid w:val="0021140D"/>
    <w:rsid w:val="002126DB"/>
    <w:rsid w:val="002225AD"/>
    <w:rsid w:val="0022524D"/>
    <w:rsid w:val="002254CE"/>
    <w:rsid w:val="00225519"/>
    <w:rsid w:val="0022642D"/>
    <w:rsid w:val="002311E3"/>
    <w:rsid w:val="00231380"/>
    <w:rsid w:val="00240E2E"/>
    <w:rsid w:val="00245235"/>
    <w:rsid w:val="0024663E"/>
    <w:rsid w:val="0025119D"/>
    <w:rsid w:val="002602E7"/>
    <w:rsid w:val="00263F06"/>
    <w:rsid w:val="0027457C"/>
    <w:rsid w:val="00290880"/>
    <w:rsid w:val="002912FA"/>
    <w:rsid w:val="00292910"/>
    <w:rsid w:val="00293883"/>
    <w:rsid w:val="00293F5F"/>
    <w:rsid w:val="00295435"/>
    <w:rsid w:val="002C28B6"/>
    <w:rsid w:val="002C36CC"/>
    <w:rsid w:val="002C60F8"/>
    <w:rsid w:val="002E1A97"/>
    <w:rsid w:val="002E2F4B"/>
    <w:rsid w:val="002E5120"/>
    <w:rsid w:val="002E7145"/>
    <w:rsid w:val="00312F64"/>
    <w:rsid w:val="00314C07"/>
    <w:rsid w:val="0032613B"/>
    <w:rsid w:val="003336EE"/>
    <w:rsid w:val="00333F9E"/>
    <w:rsid w:val="00337447"/>
    <w:rsid w:val="003428E8"/>
    <w:rsid w:val="0034353B"/>
    <w:rsid w:val="00350EF5"/>
    <w:rsid w:val="00354194"/>
    <w:rsid w:val="003639B9"/>
    <w:rsid w:val="00370B6B"/>
    <w:rsid w:val="00383C6C"/>
    <w:rsid w:val="00387B5C"/>
    <w:rsid w:val="0039420A"/>
    <w:rsid w:val="0039449F"/>
    <w:rsid w:val="003A061D"/>
    <w:rsid w:val="003A16E1"/>
    <w:rsid w:val="003A3DAE"/>
    <w:rsid w:val="003A6857"/>
    <w:rsid w:val="003B7945"/>
    <w:rsid w:val="003C3BA3"/>
    <w:rsid w:val="003C6A4C"/>
    <w:rsid w:val="003E06FB"/>
    <w:rsid w:val="003E144F"/>
    <w:rsid w:val="00402ABB"/>
    <w:rsid w:val="00404E21"/>
    <w:rsid w:val="00410417"/>
    <w:rsid w:val="004116F8"/>
    <w:rsid w:val="00412EB8"/>
    <w:rsid w:val="00416907"/>
    <w:rsid w:val="00420E7B"/>
    <w:rsid w:val="00423DD4"/>
    <w:rsid w:val="00423DDC"/>
    <w:rsid w:val="0043018F"/>
    <w:rsid w:val="0043046E"/>
    <w:rsid w:val="0043506E"/>
    <w:rsid w:val="0043538F"/>
    <w:rsid w:val="00443357"/>
    <w:rsid w:val="00446963"/>
    <w:rsid w:val="00451A9F"/>
    <w:rsid w:val="00454A25"/>
    <w:rsid w:val="0046506F"/>
    <w:rsid w:val="0047332C"/>
    <w:rsid w:val="004741DF"/>
    <w:rsid w:val="004808B2"/>
    <w:rsid w:val="00480BBD"/>
    <w:rsid w:val="004857A1"/>
    <w:rsid w:val="00487701"/>
    <w:rsid w:val="004952CD"/>
    <w:rsid w:val="0049739B"/>
    <w:rsid w:val="004A0029"/>
    <w:rsid w:val="004A453C"/>
    <w:rsid w:val="004A558B"/>
    <w:rsid w:val="004A63E7"/>
    <w:rsid w:val="004A66D9"/>
    <w:rsid w:val="004B12FF"/>
    <w:rsid w:val="004B3ED5"/>
    <w:rsid w:val="004B48C0"/>
    <w:rsid w:val="004C322C"/>
    <w:rsid w:val="004D1CF8"/>
    <w:rsid w:val="004D77C1"/>
    <w:rsid w:val="004E0D8B"/>
    <w:rsid w:val="004F40B7"/>
    <w:rsid w:val="004F49D1"/>
    <w:rsid w:val="004F4A36"/>
    <w:rsid w:val="00501242"/>
    <w:rsid w:val="005144B1"/>
    <w:rsid w:val="00514DB9"/>
    <w:rsid w:val="005172E5"/>
    <w:rsid w:val="00523197"/>
    <w:rsid w:val="0054135D"/>
    <w:rsid w:val="005600D6"/>
    <w:rsid w:val="00564DE8"/>
    <w:rsid w:val="0056755E"/>
    <w:rsid w:val="005725EB"/>
    <w:rsid w:val="00583C35"/>
    <w:rsid w:val="005908EE"/>
    <w:rsid w:val="00592856"/>
    <w:rsid w:val="00592D7A"/>
    <w:rsid w:val="005940EB"/>
    <w:rsid w:val="005A6F06"/>
    <w:rsid w:val="005B29AB"/>
    <w:rsid w:val="005B3D7F"/>
    <w:rsid w:val="005B4807"/>
    <w:rsid w:val="005B7524"/>
    <w:rsid w:val="005C2CE4"/>
    <w:rsid w:val="005E0FD6"/>
    <w:rsid w:val="005E299A"/>
    <w:rsid w:val="005E31C1"/>
    <w:rsid w:val="005E3A46"/>
    <w:rsid w:val="005E6816"/>
    <w:rsid w:val="005F0C93"/>
    <w:rsid w:val="00601219"/>
    <w:rsid w:val="00610348"/>
    <w:rsid w:val="00614BB3"/>
    <w:rsid w:val="0062018B"/>
    <w:rsid w:val="006217F7"/>
    <w:rsid w:val="00623F26"/>
    <w:rsid w:val="00626BBE"/>
    <w:rsid w:val="00627200"/>
    <w:rsid w:val="006324DB"/>
    <w:rsid w:val="006330B8"/>
    <w:rsid w:val="00633708"/>
    <w:rsid w:val="00633E79"/>
    <w:rsid w:val="00635AAD"/>
    <w:rsid w:val="00635FEE"/>
    <w:rsid w:val="006455BA"/>
    <w:rsid w:val="006472D8"/>
    <w:rsid w:val="00655012"/>
    <w:rsid w:val="006553C9"/>
    <w:rsid w:val="0066033D"/>
    <w:rsid w:val="00661A4C"/>
    <w:rsid w:val="00680E27"/>
    <w:rsid w:val="00681826"/>
    <w:rsid w:val="006838F2"/>
    <w:rsid w:val="00684061"/>
    <w:rsid w:val="00690A02"/>
    <w:rsid w:val="00694B26"/>
    <w:rsid w:val="00697259"/>
    <w:rsid w:val="006A168A"/>
    <w:rsid w:val="006A2E8A"/>
    <w:rsid w:val="006A7A0D"/>
    <w:rsid w:val="006B3324"/>
    <w:rsid w:val="006B46F5"/>
    <w:rsid w:val="006B5178"/>
    <w:rsid w:val="006C1EA5"/>
    <w:rsid w:val="006C38FC"/>
    <w:rsid w:val="006C72AC"/>
    <w:rsid w:val="006D2B73"/>
    <w:rsid w:val="006D4DA0"/>
    <w:rsid w:val="006E5970"/>
    <w:rsid w:val="006F10A3"/>
    <w:rsid w:val="006F5E06"/>
    <w:rsid w:val="006F7BD8"/>
    <w:rsid w:val="0070592A"/>
    <w:rsid w:val="00706263"/>
    <w:rsid w:val="00712913"/>
    <w:rsid w:val="00721028"/>
    <w:rsid w:val="00725C7B"/>
    <w:rsid w:val="00726E3B"/>
    <w:rsid w:val="007312D8"/>
    <w:rsid w:val="007358F1"/>
    <w:rsid w:val="00742A90"/>
    <w:rsid w:val="0074416D"/>
    <w:rsid w:val="00745443"/>
    <w:rsid w:val="00752EB4"/>
    <w:rsid w:val="007535E5"/>
    <w:rsid w:val="00755FF0"/>
    <w:rsid w:val="007573D5"/>
    <w:rsid w:val="00757EB7"/>
    <w:rsid w:val="00760C4A"/>
    <w:rsid w:val="00760DAE"/>
    <w:rsid w:val="007707E6"/>
    <w:rsid w:val="00772FD3"/>
    <w:rsid w:val="007805A7"/>
    <w:rsid w:val="0078387E"/>
    <w:rsid w:val="00786650"/>
    <w:rsid w:val="007875EB"/>
    <w:rsid w:val="007919EA"/>
    <w:rsid w:val="0079405F"/>
    <w:rsid w:val="007A3098"/>
    <w:rsid w:val="007A7E75"/>
    <w:rsid w:val="007B0985"/>
    <w:rsid w:val="007B14FF"/>
    <w:rsid w:val="007B2236"/>
    <w:rsid w:val="007B55FC"/>
    <w:rsid w:val="007B6E5C"/>
    <w:rsid w:val="007B783A"/>
    <w:rsid w:val="007D0231"/>
    <w:rsid w:val="007D6250"/>
    <w:rsid w:val="007D7059"/>
    <w:rsid w:val="007E0333"/>
    <w:rsid w:val="007E3E64"/>
    <w:rsid w:val="007E532E"/>
    <w:rsid w:val="007E5DFE"/>
    <w:rsid w:val="007F2189"/>
    <w:rsid w:val="007F2FD9"/>
    <w:rsid w:val="00803D3C"/>
    <w:rsid w:val="00805860"/>
    <w:rsid w:val="0081443D"/>
    <w:rsid w:val="00826A2D"/>
    <w:rsid w:val="00827C58"/>
    <w:rsid w:val="00831207"/>
    <w:rsid w:val="0083449F"/>
    <w:rsid w:val="00842D06"/>
    <w:rsid w:val="00844E8A"/>
    <w:rsid w:val="0084545E"/>
    <w:rsid w:val="00847FE2"/>
    <w:rsid w:val="00855B2B"/>
    <w:rsid w:val="00857D48"/>
    <w:rsid w:val="0086195B"/>
    <w:rsid w:val="00883F02"/>
    <w:rsid w:val="00884C00"/>
    <w:rsid w:val="00886E08"/>
    <w:rsid w:val="00895046"/>
    <w:rsid w:val="00897F51"/>
    <w:rsid w:val="008A358E"/>
    <w:rsid w:val="008A58FF"/>
    <w:rsid w:val="008B38C9"/>
    <w:rsid w:val="008B40C5"/>
    <w:rsid w:val="008B49FF"/>
    <w:rsid w:val="008B6FD8"/>
    <w:rsid w:val="008C1A4C"/>
    <w:rsid w:val="008C22FF"/>
    <w:rsid w:val="008D1359"/>
    <w:rsid w:val="008D246F"/>
    <w:rsid w:val="008D5679"/>
    <w:rsid w:val="008E118F"/>
    <w:rsid w:val="008E3AF5"/>
    <w:rsid w:val="008E5B81"/>
    <w:rsid w:val="008F0190"/>
    <w:rsid w:val="008F1AC0"/>
    <w:rsid w:val="008F5D14"/>
    <w:rsid w:val="008F6592"/>
    <w:rsid w:val="00900613"/>
    <w:rsid w:val="00902B72"/>
    <w:rsid w:val="00906297"/>
    <w:rsid w:val="00915522"/>
    <w:rsid w:val="00921377"/>
    <w:rsid w:val="00922B92"/>
    <w:rsid w:val="00930CCA"/>
    <w:rsid w:val="00930F87"/>
    <w:rsid w:val="009342C0"/>
    <w:rsid w:val="0093737F"/>
    <w:rsid w:val="009404F6"/>
    <w:rsid w:val="0094544C"/>
    <w:rsid w:val="009475CF"/>
    <w:rsid w:val="009505D3"/>
    <w:rsid w:val="00957217"/>
    <w:rsid w:val="00960E0C"/>
    <w:rsid w:val="00960E9B"/>
    <w:rsid w:val="009718AD"/>
    <w:rsid w:val="00985214"/>
    <w:rsid w:val="009936EC"/>
    <w:rsid w:val="009978A7"/>
    <w:rsid w:val="009A2092"/>
    <w:rsid w:val="009A2B01"/>
    <w:rsid w:val="009A562A"/>
    <w:rsid w:val="009B6893"/>
    <w:rsid w:val="009B6A98"/>
    <w:rsid w:val="009C0476"/>
    <w:rsid w:val="009C19B5"/>
    <w:rsid w:val="009C1CA7"/>
    <w:rsid w:val="009D1240"/>
    <w:rsid w:val="009D688C"/>
    <w:rsid w:val="009E3810"/>
    <w:rsid w:val="009F1D48"/>
    <w:rsid w:val="009F2A6A"/>
    <w:rsid w:val="009F2BC2"/>
    <w:rsid w:val="009F525E"/>
    <w:rsid w:val="009F7D9B"/>
    <w:rsid w:val="00A007A7"/>
    <w:rsid w:val="00A00DF2"/>
    <w:rsid w:val="00A06500"/>
    <w:rsid w:val="00A06B9F"/>
    <w:rsid w:val="00A12861"/>
    <w:rsid w:val="00A3031D"/>
    <w:rsid w:val="00A36908"/>
    <w:rsid w:val="00A36C62"/>
    <w:rsid w:val="00A52D31"/>
    <w:rsid w:val="00A55818"/>
    <w:rsid w:val="00A56E5B"/>
    <w:rsid w:val="00A60029"/>
    <w:rsid w:val="00A600AB"/>
    <w:rsid w:val="00A62182"/>
    <w:rsid w:val="00A639C4"/>
    <w:rsid w:val="00A73883"/>
    <w:rsid w:val="00A7690F"/>
    <w:rsid w:val="00A811AA"/>
    <w:rsid w:val="00A82D33"/>
    <w:rsid w:val="00A83D15"/>
    <w:rsid w:val="00A9205E"/>
    <w:rsid w:val="00A93C33"/>
    <w:rsid w:val="00A94725"/>
    <w:rsid w:val="00A94ADF"/>
    <w:rsid w:val="00A97892"/>
    <w:rsid w:val="00AA258E"/>
    <w:rsid w:val="00AA34FE"/>
    <w:rsid w:val="00AA6AC8"/>
    <w:rsid w:val="00AA75D1"/>
    <w:rsid w:val="00AA7FEA"/>
    <w:rsid w:val="00AC2DF8"/>
    <w:rsid w:val="00AC3623"/>
    <w:rsid w:val="00AC3A91"/>
    <w:rsid w:val="00AD13F2"/>
    <w:rsid w:val="00AE10CD"/>
    <w:rsid w:val="00AE16A2"/>
    <w:rsid w:val="00AE398C"/>
    <w:rsid w:val="00AE726E"/>
    <w:rsid w:val="00AF1E21"/>
    <w:rsid w:val="00AF1F39"/>
    <w:rsid w:val="00AF3156"/>
    <w:rsid w:val="00AF7A96"/>
    <w:rsid w:val="00B00D63"/>
    <w:rsid w:val="00B11E90"/>
    <w:rsid w:val="00B14B4F"/>
    <w:rsid w:val="00B26FC6"/>
    <w:rsid w:val="00B272C1"/>
    <w:rsid w:val="00B335CC"/>
    <w:rsid w:val="00B33927"/>
    <w:rsid w:val="00B40F7A"/>
    <w:rsid w:val="00B410F6"/>
    <w:rsid w:val="00B45107"/>
    <w:rsid w:val="00B51D38"/>
    <w:rsid w:val="00B56AE2"/>
    <w:rsid w:val="00B650CA"/>
    <w:rsid w:val="00B676CD"/>
    <w:rsid w:val="00B73430"/>
    <w:rsid w:val="00B74DE2"/>
    <w:rsid w:val="00B8225C"/>
    <w:rsid w:val="00B82F78"/>
    <w:rsid w:val="00B856A0"/>
    <w:rsid w:val="00B86504"/>
    <w:rsid w:val="00B865A4"/>
    <w:rsid w:val="00B87E38"/>
    <w:rsid w:val="00B90E0D"/>
    <w:rsid w:val="00B96256"/>
    <w:rsid w:val="00B972FF"/>
    <w:rsid w:val="00BA1209"/>
    <w:rsid w:val="00BA2B47"/>
    <w:rsid w:val="00BA39B8"/>
    <w:rsid w:val="00BB1175"/>
    <w:rsid w:val="00BC1E64"/>
    <w:rsid w:val="00BC329E"/>
    <w:rsid w:val="00BC7BDB"/>
    <w:rsid w:val="00BC7E04"/>
    <w:rsid w:val="00BD0EA7"/>
    <w:rsid w:val="00BD11AF"/>
    <w:rsid w:val="00BD154A"/>
    <w:rsid w:val="00BD19F5"/>
    <w:rsid w:val="00BF3955"/>
    <w:rsid w:val="00BF54D8"/>
    <w:rsid w:val="00BF7256"/>
    <w:rsid w:val="00C00FDE"/>
    <w:rsid w:val="00C064DD"/>
    <w:rsid w:val="00C155AB"/>
    <w:rsid w:val="00C15DAA"/>
    <w:rsid w:val="00C161EE"/>
    <w:rsid w:val="00C2359D"/>
    <w:rsid w:val="00C23E24"/>
    <w:rsid w:val="00C2408B"/>
    <w:rsid w:val="00C25DCA"/>
    <w:rsid w:val="00C27CA2"/>
    <w:rsid w:val="00C30536"/>
    <w:rsid w:val="00C44440"/>
    <w:rsid w:val="00C468F1"/>
    <w:rsid w:val="00C57B6E"/>
    <w:rsid w:val="00C57BC0"/>
    <w:rsid w:val="00C633D0"/>
    <w:rsid w:val="00C63C98"/>
    <w:rsid w:val="00C66539"/>
    <w:rsid w:val="00C70C04"/>
    <w:rsid w:val="00C71B82"/>
    <w:rsid w:val="00C7397C"/>
    <w:rsid w:val="00C82CC1"/>
    <w:rsid w:val="00C836A9"/>
    <w:rsid w:val="00C940DF"/>
    <w:rsid w:val="00CA2701"/>
    <w:rsid w:val="00CA78E5"/>
    <w:rsid w:val="00CB0FC2"/>
    <w:rsid w:val="00CB5ACF"/>
    <w:rsid w:val="00CC2FB8"/>
    <w:rsid w:val="00CC36E4"/>
    <w:rsid w:val="00CC6B5C"/>
    <w:rsid w:val="00CC6E71"/>
    <w:rsid w:val="00CC75D9"/>
    <w:rsid w:val="00CC7FF6"/>
    <w:rsid w:val="00CD2E1D"/>
    <w:rsid w:val="00CD5DA5"/>
    <w:rsid w:val="00CD67E0"/>
    <w:rsid w:val="00CE4DDC"/>
    <w:rsid w:val="00CE67D3"/>
    <w:rsid w:val="00CE6898"/>
    <w:rsid w:val="00CE7735"/>
    <w:rsid w:val="00CF3A01"/>
    <w:rsid w:val="00D00C55"/>
    <w:rsid w:val="00D0272A"/>
    <w:rsid w:val="00D02930"/>
    <w:rsid w:val="00D02AC1"/>
    <w:rsid w:val="00D075B2"/>
    <w:rsid w:val="00D1353E"/>
    <w:rsid w:val="00D156F4"/>
    <w:rsid w:val="00D16066"/>
    <w:rsid w:val="00D24713"/>
    <w:rsid w:val="00D25AF9"/>
    <w:rsid w:val="00D3699A"/>
    <w:rsid w:val="00D41EA5"/>
    <w:rsid w:val="00D57E44"/>
    <w:rsid w:val="00D6099E"/>
    <w:rsid w:val="00D62F37"/>
    <w:rsid w:val="00D73536"/>
    <w:rsid w:val="00D8031A"/>
    <w:rsid w:val="00D82F61"/>
    <w:rsid w:val="00D834E8"/>
    <w:rsid w:val="00D90F21"/>
    <w:rsid w:val="00D94BBA"/>
    <w:rsid w:val="00D970BF"/>
    <w:rsid w:val="00D97BBF"/>
    <w:rsid w:val="00DA1C64"/>
    <w:rsid w:val="00DA248E"/>
    <w:rsid w:val="00DA3F49"/>
    <w:rsid w:val="00DB088A"/>
    <w:rsid w:val="00DB2DE6"/>
    <w:rsid w:val="00DB58C4"/>
    <w:rsid w:val="00DC2A1C"/>
    <w:rsid w:val="00DC3FFC"/>
    <w:rsid w:val="00DC5730"/>
    <w:rsid w:val="00DC733D"/>
    <w:rsid w:val="00DD4BA9"/>
    <w:rsid w:val="00DE0457"/>
    <w:rsid w:val="00DE0888"/>
    <w:rsid w:val="00DE1DED"/>
    <w:rsid w:val="00DF0414"/>
    <w:rsid w:val="00DF3065"/>
    <w:rsid w:val="00DF6CDA"/>
    <w:rsid w:val="00E01FAA"/>
    <w:rsid w:val="00E158EC"/>
    <w:rsid w:val="00E16CAE"/>
    <w:rsid w:val="00E2137A"/>
    <w:rsid w:val="00E22F92"/>
    <w:rsid w:val="00E270A8"/>
    <w:rsid w:val="00E3079A"/>
    <w:rsid w:val="00E41021"/>
    <w:rsid w:val="00E475A0"/>
    <w:rsid w:val="00E5114B"/>
    <w:rsid w:val="00E52514"/>
    <w:rsid w:val="00E55CE7"/>
    <w:rsid w:val="00E63FFF"/>
    <w:rsid w:val="00E6606E"/>
    <w:rsid w:val="00E734E9"/>
    <w:rsid w:val="00E76BE5"/>
    <w:rsid w:val="00E8455A"/>
    <w:rsid w:val="00E9549E"/>
    <w:rsid w:val="00E957DC"/>
    <w:rsid w:val="00EA1427"/>
    <w:rsid w:val="00EA1D90"/>
    <w:rsid w:val="00EA248F"/>
    <w:rsid w:val="00EA54D8"/>
    <w:rsid w:val="00EA780B"/>
    <w:rsid w:val="00EB2499"/>
    <w:rsid w:val="00EB590B"/>
    <w:rsid w:val="00EC0442"/>
    <w:rsid w:val="00EC0574"/>
    <w:rsid w:val="00EC6306"/>
    <w:rsid w:val="00ED2156"/>
    <w:rsid w:val="00ED6AB6"/>
    <w:rsid w:val="00EE0325"/>
    <w:rsid w:val="00EE73E0"/>
    <w:rsid w:val="00EF4740"/>
    <w:rsid w:val="00EF7EEB"/>
    <w:rsid w:val="00F00A78"/>
    <w:rsid w:val="00F02E9A"/>
    <w:rsid w:val="00F16DE9"/>
    <w:rsid w:val="00F20A6A"/>
    <w:rsid w:val="00F22E8B"/>
    <w:rsid w:val="00F24AB4"/>
    <w:rsid w:val="00F33AC8"/>
    <w:rsid w:val="00F36882"/>
    <w:rsid w:val="00F36E3E"/>
    <w:rsid w:val="00F40DFC"/>
    <w:rsid w:val="00F468EF"/>
    <w:rsid w:val="00F55E7A"/>
    <w:rsid w:val="00F61DE9"/>
    <w:rsid w:val="00F62C38"/>
    <w:rsid w:val="00F6438B"/>
    <w:rsid w:val="00F7075D"/>
    <w:rsid w:val="00F76704"/>
    <w:rsid w:val="00F843D8"/>
    <w:rsid w:val="00F913D9"/>
    <w:rsid w:val="00F95C35"/>
    <w:rsid w:val="00FA1FC1"/>
    <w:rsid w:val="00FA6B35"/>
    <w:rsid w:val="00FA753D"/>
    <w:rsid w:val="00FB068F"/>
    <w:rsid w:val="00FB322B"/>
    <w:rsid w:val="00FB5D7F"/>
    <w:rsid w:val="00FB5D8E"/>
    <w:rsid w:val="00FC5126"/>
    <w:rsid w:val="00FC60AD"/>
    <w:rsid w:val="00FD3CCF"/>
    <w:rsid w:val="00FD7CD9"/>
    <w:rsid w:val="04FC5055"/>
    <w:rsid w:val="0D4A916E"/>
    <w:rsid w:val="13C969AA"/>
    <w:rsid w:val="26752A2C"/>
    <w:rsid w:val="42B97016"/>
    <w:rsid w:val="439E7875"/>
    <w:rsid w:val="4FB0565B"/>
    <w:rsid w:val="53C89638"/>
    <w:rsid w:val="5AC68ADC"/>
    <w:rsid w:val="5F069F9A"/>
    <w:rsid w:val="66AB3079"/>
    <w:rsid w:val="6CAF43CA"/>
    <w:rsid w:val="6D9538BB"/>
    <w:rsid w:val="6E7E3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1409694D"/>
  <w15:docId w15:val="{02EEA329-7029-4DBE-934C-82008AB75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F02E9A"/>
  </w:style>
  <w:style w:type="paragraph" w:styleId="Virsraksts1">
    <w:name w:val="heading 1"/>
    <w:basedOn w:val="Parasts"/>
    <w:next w:val="Parasts"/>
    <w:link w:val="Virsraksts1Rakstz"/>
    <w:uiPriority w:val="9"/>
    <w:qFormat/>
    <w:rsid w:val="0027457C"/>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rsid w:val="00C57BC0"/>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KjeneRakstz">
    <w:name w:val="Kājene Rakstz."/>
    <w:basedOn w:val="Noklusjumarindkopasfonts"/>
    <w:link w:val="Kjene"/>
    <w:uiPriority w:val="99"/>
    <w:rsid w:val="00C57BC0"/>
    <w:rPr>
      <w:rFonts w:ascii="Times New Roman" w:eastAsia="Times New Roman" w:hAnsi="Times New Roman" w:cs="Times New Roman"/>
      <w:sz w:val="24"/>
      <w:szCs w:val="24"/>
    </w:rPr>
  </w:style>
  <w:style w:type="character" w:styleId="Hipersaite">
    <w:name w:val="Hyperlink"/>
    <w:basedOn w:val="Noklusjumarindkopasfonts"/>
    <w:uiPriority w:val="99"/>
    <w:unhideWhenUsed/>
    <w:rsid w:val="00F95C35"/>
    <w:rPr>
      <w:color w:val="0563C1" w:themeColor="hyperlink"/>
      <w:u w:val="single"/>
    </w:rPr>
  </w:style>
  <w:style w:type="paragraph" w:styleId="Galvene">
    <w:name w:val="header"/>
    <w:basedOn w:val="Parasts"/>
    <w:link w:val="GalveneRakstz"/>
    <w:uiPriority w:val="99"/>
    <w:unhideWhenUsed/>
    <w:rsid w:val="0074416D"/>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74416D"/>
  </w:style>
  <w:style w:type="character" w:styleId="Komentraatsauce">
    <w:name w:val="annotation reference"/>
    <w:basedOn w:val="Noklusjumarindkopasfonts"/>
    <w:uiPriority w:val="99"/>
    <w:semiHidden/>
    <w:unhideWhenUsed/>
    <w:rsid w:val="00DF0414"/>
    <w:rPr>
      <w:sz w:val="16"/>
      <w:szCs w:val="16"/>
    </w:rPr>
  </w:style>
  <w:style w:type="paragraph" w:styleId="Komentrateksts">
    <w:name w:val="annotation text"/>
    <w:basedOn w:val="Parasts"/>
    <w:link w:val="KomentratekstsRakstz"/>
    <w:uiPriority w:val="99"/>
    <w:unhideWhenUsed/>
    <w:rsid w:val="00DF0414"/>
    <w:pPr>
      <w:spacing w:line="240" w:lineRule="auto"/>
    </w:pPr>
    <w:rPr>
      <w:sz w:val="20"/>
      <w:szCs w:val="20"/>
    </w:rPr>
  </w:style>
  <w:style w:type="character" w:customStyle="1" w:styleId="KomentratekstsRakstz">
    <w:name w:val="Komentāra teksts Rakstz."/>
    <w:basedOn w:val="Noklusjumarindkopasfonts"/>
    <w:link w:val="Komentrateksts"/>
    <w:uiPriority w:val="99"/>
    <w:rsid w:val="00DF0414"/>
    <w:rPr>
      <w:sz w:val="20"/>
      <w:szCs w:val="20"/>
    </w:rPr>
  </w:style>
  <w:style w:type="paragraph" w:styleId="Komentratma">
    <w:name w:val="annotation subject"/>
    <w:basedOn w:val="Komentrateksts"/>
    <w:next w:val="Komentrateksts"/>
    <w:link w:val="KomentratmaRakstz"/>
    <w:uiPriority w:val="99"/>
    <w:semiHidden/>
    <w:unhideWhenUsed/>
    <w:rsid w:val="00DF0414"/>
    <w:rPr>
      <w:b/>
      <w:bCs/>
    </w:rPr>
  </w:style>
  <w:style w:type="character" w:customStyle="1" w:styleId="KomentratmaRakstz">
    <w:name w:val="Komentāra tēma Rakstz."/>
    <w:basedOn w:val="KomentratekstsRakstz"/>
    <w:link w:val="Komentratma"/>
    <w:uiPriority w:val="99"/>
    <w:semiHidden/>
    <w:rsid w:val="00DF0414"/>
    <w:rPr>
      <w:b/>
      <w:bCs/>
      <w:sz w:val="20"/>
      <w:szCs w:val="20"/>
    </w:rPr>
  </w:style>
  <w:style w:type="paragraph" w:styleId="Balonteksts">
    <w:name w:val="Balloon Text"/>
    <w:basedOn w:val="Parasts"/>
    <w:link w:val="BalontekstsRakstz"/>
    <w:uiPriority w:val="99"/>
    <w:semiHidden/>
    <w:unhideWhenUsed/>
    <w:rsid w:val="00DF0414"/>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DF0414"/>
    <w:rPr>
      <w:rFonts w:ascii="Tahoma" w:hAnsi="Tahoma" w:cs="Tahoma"/>
      <w:sz w:val="16"/>
      <w:szCs w:val="16"/>
    </w:rPr>
  </w:style>
  <w:style w:type="paragraph" w:styleId="Sarakstarindkopa">
    <w:name w:val="List Paragraph"/>
    <w:aliases w:val="Normal bullet 2,Bullet list,List Paragraph1,2,Saistīto dokumentu saraksts,PPS_Bullet,H&amp;P List Paragraph,Syle 1,Numurets,Virsraksti,Strip,Colorful List - Accent 12,Colorful List - Accent 11,list paragraph,h&amp;p list paragraph,syle 1,l"/>
    <w:basedOn w:val="Parasts"/>
    <w:link w:val="SarakstarindkopaRakstz"/>
    <w:uiPriority w:val="34"/>
    <w:qFormat/>
    <w:rsid w:val="00DB58C4"/>
    <w:pPr>
      <w:ind w:left="720"/>
      <w:contextualSpacing/>
    </w:pPr>
  </w:style>
  <w:style w:type="character" w:styleId="Grmatasnosaukums">
    <w:name w:val="Book Title"/>
    <w:basedOn w:val="Noklusjumarindkopasfonts"/>
    <w:uiPriority w:val="33"/>
    <w:qFormat/>
    <w:rsid w:val="00EC6306"/>
    <w:rPr>
      <w:b/>
      <w:bCs/>
      <w:i/>
      <w:iCs/>
      <w:spacing w:val="5"/>
    </w:rPr>
  </w:style>
  <w:style w:type="table" w:styleId="Reatabula">
    <w:name w:val="Table Grid"/>
    <w:basedOn w:val="Parastatabula"/>
    <w:uiPriority w:val="39"/>
    <w:rsid w:val="000B3C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uiPriority w:val="9"/>
    <w:rsid w:val="0027457C"/>
    <w:rPr>
      <w:rFonts w:asciiTheme="majorHAnsi" w:eastAsiaTheme="majorEastAsia" w:hAnsiTheme="majorHAnsi" w:cstheme="majorBidi"/>
      <w:b/>
      <w:bCs/>
      <w:color w:val="2E74B5" w:themeColor="accent1" w:themeShade="BF"/>
      <w:sz w:val="28"/>
      <w:szCs w:val="28"/>
    </w:rPr>
  </w:style>
  <w:style w:type="character" w:customStyle="1" w:styleId="apple-converted-space">
    <w:name w:val="apple-converted-space"/>
    <w:basedOn w:val="Noklusjumarindkopasfonts"/>
    <w:rsid w:val="00501242"/>
  </w:style>
  <w:style w:type="paragraph" w:styleId="Prskatjums">
    <w:name w:val="Revision"/>
    <w:hidden/>
    <w:uiPriority w:val="99"/>
    <w:semiHidden/>
    <w:rsid w:val="004116F8"/>
    <w:pPr>
      <w:spacing w:after="0" w:line="240" w:lineRule="auto"/>
    </w:pPr>
  </w:style>
  <w:style w:type="character" w:customStyle="1" w:styleId="SarakstarindkopaRakstz">
    <w:name w:val="Saraksta rindkopa Rakstz."/>
    <w:aliases w:val="Normal bullet 2 Rakstz.,Bullet list Rakstz.,List Paragraph1 Rakstz.,2 Rakstz.,Saistīto dokumentu saraksts Rakstz.,PPS_Bullet Rakstz.,H&amp;P List Paragraph Rakstz.,Syle 1 Rakstz.,Numurets Rakstz.,Virsraksti Rakstz.,Strip Rakstz."/>
    <w:link w:val="Sarakstarindkopa"/>
    <w:uiPriority w:val="34"/>
    <w:qFormat/>
    <w:locked/>
    <w:rsid w:val="00206836"/>
  </w:style>
  <w:style w:type="paragraph" w:styleId="Vresteksts">
    <w:name w:val="footnote text"/>
    <w:basedOn w:val="Parasts"/>
    <w:link w:val="VrestekstsRakstz"/>
    <w:uiPriority w:val="99"/>
    <w:unhideWhenUsed/>
    <w:qFormat/>
    <w:rsid w:val="00D25AF9"/>
    <w:pPr>
      <w:spacing w:after="0" w:line="240" w:lineRule="auto"/>
    </w:pPr>
    <w:rPr>
      <w:sz w:val="20"/>
      <w:szCs w:val="20"/>
    </w:rPr>
  </w:style>
  <w:style w:type="character" w:customStyle="1" w:styleId="VrestekstsRakstz">
    <w:name w:val="Vēres teksts Rakstz."/>
    <w:basedOn w:val="Noklusjumarindkopasfonts"/>
    <w:link w:val="Vresteksts"/>
    <w:uiPriority w:val="99"/>
    <w:rsid w:val="00D25AF9"/>
    <w:rPr>
      <w:sz w:val="20"/>
      <w:szCs w:val="20"/>
    </w:rPr>
  </w:style>
  <w:style w:type="character" w:styleId="Vresatsauce">
    <w:name w:val="footnote reference"/>
    <w:basedOn w:val="Noklusjumarindkopasfonts"/>
    <w:uiPriority w:val="99"/>
    <w:unhideWhenUsed/>
    <w:rsid w:val="00D25AF9"/>
    <w:rPr>
      <w:vertAlign w:val="superscript"/>
    </w:rPr>
  </w:style>
  <w:style w:type="character" w:styleId="Neatrisintapieminana">
    <w:name w:val="Unresolved Mention"/>
    <w:basedOn w:val="Noklusjumarindkopasfonts"/>
    <w:uiPriority w:val="99"/>
    <w:semiHidden/>
    <w:unhideWhenUsed/>
    <w:rsid w:val="00752EB4"/>
    <w:rPr>
      <w:color w:val="605E5C"/>
      <w:shd w:val="clear" w:color="auto" w:fill="E1DFDD"/>
    </w:rPr>
  </w:style>
  <w:style w:type="paragraph" w:styleId="Paraststmeklis">
    <w:name w:val="Normal (Web)"/>
    <w:basedOn w:val="Parasts"/>
    <w:uiPriority w:val="99"/>
    <w:unhideWhenUsed/>
    <w:rsid w:val="00D156F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paragraph">
    <w:name w:val="paragraph"/>
    <w:basedOn w:val="Parasts"/>
    <w:rsid w:val="00412EB8"/>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normaltextrun">
    <w:name w:val="normaltextrun"/>
    <w:basedOn w:val="Noklusjumarindkopasfonts"/>
    <w:rsid w:val="00412EB8"/>
  </w:style>
  <w:style w:type="character" w:customStyle="1" w:styleId="eop">
    <w:name w:val="eop"/>
    <w:basedOn w:val="Noklusjumarindkopasfonts"/>
    <w:rsid w:val="00412EB8"/>
  </w:style>
  <w:style w:type="character" w:styleId="Izclums">
    <w:name w:val="Emphasis"/>
    <w:basedOn w:val="Noklusjumarindkopasfonts"/>
    <w:uiPriority w:val="20"/>
    <w:qFormat/>
    <w:rsid w:val="00B272C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417659">
      <w:bodyDiv w:val="1"/>
      <w:marLeft w:val="0"/>
      <w:marRight w:val="0"/>
      <w:marTop w:val="0"/>
      <w:marBottom w:val="0"/>
      <w:divBdr>
        <w:top w:val="none" w:sz="0" w:space="0" w:color="auto"/>
        <w:left w:val="none" w:sz="0" w:space="0" w:color="auto"/>
        <w:bottom w:val="none" w:sz="0" w:space="0" w:color="auto"/>
        <w:right w:val="none" w:sz="0" w:space="0" w:color="auto"/>
      </w:divBdr>
    </w:div>
    <w:div w:id="107701089">
      <w:bodyDiv w:val="1"/>
      <w:marLeft w:val="0"/>
      <w:marRight w:val="0"/>
      <w:marTop w:val="0"/>
      <w:marBottom w:val="0"/>
      <w:divBdr>
        <w:top w:val="none" w:sz="0" w:space="0" w:color="auto"/>
        <w:left w:val="none" w:sz="0" w:space="0" w:color="auto"/>
        <w:bottom w:val="none" w:sz="0" w:space="0" w:color="auto"/>
        <w:right w:val="none" w:sz="0" w:space="0" w:color="auto"/>
      </w:divBdr>
    </w:div>
    <w:div w:id="233972806">
      <w:bodyDiv w:val="1"/>
      <w:marLeft w:val="0"/>
      <w:marRight w:val="0"/>
      <w:marTop w:val="0"/>
      <w:marBottom w:val="0"/>
      <w:divBdr>
        <w:top w:val="none" w:sz="0" w:space="0" w:color="auto"/>
        <w:left w:val="none" w:sz="0" w:space="0" w:color="auto"/>
        <w:bottom w:val="none" w:sz="0" w:space="0" w:color="auto"/>
        <w:right w:val="none" w:sz="0" w:space="0" w:color="auto"/>
      </w:divBdr>
    </w:div>
    <w:div w:id="292060434">
      <w:bodyDiv w:val="1"/>
      <w:marLeft w:val="0"/>
      <w:marRight w:val="0"/>
      <w:marTop w:val="0"/>
      <w:marBottom w:val="0"/>
      <w:divBdr>
        <w:top w:val="none" w:sz="0" w:space="0" w:color="auto"/>
        <w:left w:val="none" w:sz="0" w:space="0" w:color="auto"/>
        <w:bottom w:val="none" w:sz="0" w:space="0" w:color="auto"/>
        <w:right w:val="none" w:sz="0" w:space="0" w:color="auto"/>
      </w:divBdr>
      <w:divsChild>
        <w:div w:id="167865118">
          <w:marLeft w:val="0"/>
          <w:marRight w:val="0"/>
          <w:marTop w:val="0"/>
          <w:marBottom w:val="0"/>
          <w:divBdr>
            <w:top w:val="none" w:sz="0" w:space="0" w:color="auto"/>
            <w:left w:val="none" w:sz="0" w:space="0" w:color="auto"/>
            <w:bottom w:val="none" w:sz="0" w:space="0" w:color="auto"/>
            <w:right w:val="none" w:sz="0" w:space="0" w:color="auto"/>
          </w:divBdr>
        </w:div>
        <w:div w:id="2140955347">
          <w:marLeft w:val="0"/>
          <w:marRight w:val="0"/>
          <w:marTop w:val="0"/>
          <w:marBottom w:val="0"/>
          <w:divBdr>
            <w:top w:val="none" w:sz="0" w:space="0" w:color="auto"/>
            <w:left w:val="none" w:sz="0" w:space="0" w:color="auto"/>
            <w:bottom w:val="none" w:sz="0" w:space="0" w:color="auto"/>
            <w:right w:val="none" w:sz="0" w:space="0" w:color="auto"/>
          </w:divBdr>
        </w:div>
        <w:div w:id="1389574507">
          <w:marLeft w:val="0"/>
          <w:marRight w:val="0"/>
          <w:marTop w:val="0"/>
          <w:marBottom w:val="0"/>
          <w:divBdr>
            <w:top w:val="none" w:sz="0" w:space="0" w:color="auto"/>
            <w:left w:val="none" w:sz="0" w:space="0" w:color="auto"/>
            <w:bottom w:val="none" w:sz="0" w:space="0" w:color="auto"/>
            <w:right w:val="none" w:sz="0" w:space="0" w:color="auto"/>
          </w:divBdr>
        </w:div>
        <w:div w:id="1360005106">
          <w:marLeft w:val="0"/>
          <w:marRight w:val="0"/>
          <w:marTop w:val="0"/>
          <w:marBottom w:val="0"/>
          <w:divBdr>
            <w:top w:val="none" w:sz="0" w:space="0" w:color="auto"/>
            <w:left w:val="none" w:sz="0" w:space="0" w:color="auto"/>
            <w:bottom w:val="none" w:sz="0" w:space="0" w:color="auto"/>
            <w:right w:val="none" w:sz="0" w:space="0" w:color="auto"/>
          </w:divBdr>
        </w:div>
        <w:div w:id="1225605796">
          <w:marLeft w:val="0"/>
          <w:marRight w:val="0"/>
          <w:marTop w:val="0"/>
          <w:marBottom w:val="0"/>
          <w:divBdr>
            <w:top w:val="none" w:sz="0" w:space="0" w:color="auto"/>
            <w:left w:val="none" w:sz="0" w:space="0" w:color="auto"/>
            <w:bottom w:val="none" w:sz="0" w:space="0" w:color="auto"/>
            <w:right w:val="none" w:sz="0" w:space="0" w:color="auto"/>
          </w:divBdr>
        </w:div>
        <w:div w:id="968511762">
          <w:marLeft w:val="0"/>
          <w:marRight w:val="0"/>
          <w:marTop w:val="0"/>
          <w:marBottom w:val="0"/>
          <w:divBdr>
            <w:top w:val="none" w:sz="0" w:space="0" w:color="auto"/>
            <w:left w:val="none" w:sz="0" w:space="0" w:color="auto"/>
            <w:bottom w:val="none" w:sz="0" w:space="0" w:color="auto"/>
            <w:right w:val="none" w:sz="0" w:space="0" w:color="auto"/>
          </w:divBdr>
        </w:div>
        <w:div w:id="935600645">
          <w:marLeft w:val="0"/>
          <w:marRight w:val="0"/>
          <w:marTop w:val="0"/>
          <w:marBottom w:val="0"/>
          <w:divBdr>
            <w:top w:val="none" w:sz="0" w:space="0" w:color="auto"/>
            <w:left w:val="none" w:sz="0" w:space="0" w:color="auto"/>
            <w:bottom w:val="none" w:sz="0" w:space="0" w:color="auto"/>
            <w:right w:val="none" w:sz="0" w:space="0" w:color="auto"/>
          </w:divBdr>
        </w:div>
        <w:div w:id="721831814">
          <w:marLeft w:val="0"/>
          <w:marRight w:val="0"/>
          <w:marTop w:val="0"/>
          <w:marBottom w:val="0"/>
          <w:divBdr>
            <w:top w:val="none" w:sz="0" w:space="0" w:color="auto"/>
            <w:left w:val="none" w:sz="0" w:space="0" w:color="auto"/>
            <w:bottom w:val="none" w:sz="0" w:space="0" w:color="auto"/>
            <w:right w:val="none" w:sz="0" w:space="0" w:color="auto"/>
          </w:divBdr>
        </w:div>
        <w:div w:id="138888991">
          <w:marLeft w:val="0"/>
          <w:marRight w:val="0"/>
          <w:marTop w:val="0"/>
          <w:marBottom w:val="0"/>
          <w:divBdr>
            <w:top w:val="none" w:sz="0" w:space="0" w:color="auto"/>
            <w:left w:val="none" w:sz="0" w:space="0" w:color="auto"/>
            <w:bottom w:val="none" w:sz="0" w:space="0" w:color="auto"/>
            <w:right w:val="none" w:sz="0" w:space="0" w:color="auto"/>
          </w:divBdr>
        </w:div>
      </w:divsChild>
    </w:div>
    <w:div w:id="363992159">
      <w:bodyDiv w:val="1"/>
      <w:marLeft w:val="0"/>
      <w:marRight w:val="0"/>
      <w:marTop w:val="0"/>
      <w:marBottom w:val="0"/>
      <w:divBdr>
        <w:top w:val="none" w:sz="0" w:space="0" w:color="auto"/>
        <w:left w:val="none" w:sz="0" w:space="0" w:color="auto"/>
        <w:bottom w:val="none" w:sz="0" w:space="0" w:color="auto"/>
        <w:right w:val="none" w:sz="0" w:space="0" w:color="auto"/>
      </w:divBdr>
    </w:div>
    <w:div w:id="407115709">
      <w:bodyDiv w:val="1"/>
      <w:marLeft w:val="0"/>
      <w:marRight w:val="0"/>
      <w:marTop w:val="0"/>
      <w:marBottom w:val="0"/>
      <w:divBdr>
        <w:top w:val="none" w:sz="0" w:space="0" w:color="auto"/>
        <w:left w:val="none" w:sz="0" w:space="0" w:color="auto"/>
        <w:bottom w:val="none" w:sz="0" w:space="0" w:color="auto"/>
        <w:right w:val="none" w:sz="0" w:space="0" w:color="auto"/>
      </w:divBdr>
    </w:div>
    <w:div w:id="491993723">
      <w:bodyDiv w:val="1"/>
      <w:marLeft w:val="0"/>
      <w:marRight w:val="0"/>
      <w:marTop w:val="0"/>
      <w:marBottom w:val="0"/>
      <w:divBdr>
        <w:top w:val="none" w:sz="0" w:space="0" w:color="auto"/>
        <w:left w:val="none" w:sz="0" w:space="0" w:color="auto"/>
        <w:bottom w:val="none" w:sz="0" w:space="0" w:color="auto"/>
        <w:right w:val="none" w:sz="0" w:space="0" w:color="auto"/>
      </w:divBdr>
    </w:div>
    <w:div w:id="517937375">
      <w:bodyDiv w:val="1"/>
      <w:marLeft w:val="0"/>
      <w:marRight w:val="0"/>
      <w:marTop w:val="0"/>
      <w:marBottom w:val="0"/>
      <w:divBdr>
        <w:top w:val="none" w:sz="0" w:space="0" w:color="auto"/>
        <w:left w:val="none" w:sz="0" w:space="0" w:color="auto"/>
        <w:bottom w:val="none" w:sz="0" w:space="0" w:color="auto"/>
        <w:right w:val="none" w:sz="0" w:space="0" w:color="auto"/>
      </w:divBdr>
    </w:div>
    <w:div w:id="590234266">
      <w:bodyDiv w:val="1"/>
      <w:marLeft w:val="0"/>
      <w:marRight w:val="0"/>
      <w:marTop w:val="0"/>
      <w:marBottom w:val="0"/>
      <w:divBdr>
        <w:top w:val="none" w:sz="0" w:space="0" w:color="auto"/>
        <w:left w:val="none" w:sz="0" w:space="0" w:color="auto"/>
        <w:bottom w:val="none" w:sz="0" w:space="0" w:color="auto"/>
        <w:right w:val="none" w:sz="0" w:space="0" w:color="auto"/>
      </w:divBdr>
    </w:div>
    <w:div w:id="649290328">
      <w:bodyDiv w:val="1"/>
      <w:marLeft w:val="0"/>
      <w:marRight w:val="0"/>
      <w:marTop w:val="0"/>
      <w:marBottom w:val="0"/>
      <w:divBdr>
        <w:top w:val="none" w:sz="0" w:space="0" w:color="auto"/>
        <w:left w:val="none" w:sz="0" w:space="0" w:color="auto"/>
        <w:bottom w:val="none" w:sz="0" w:space="0" w:color="auto"/>
        <w:right w:val="none" w:sz="0" w:space="0" w:color="auto"/>
      </w:divBdr>
    </w:div>
    <w:div w:id="760568045">
      <w:bodyDiv w:val="1"/>
      <w:marLeft w:val="0"/>
      <w:marRight w:val="0"/>
      <w:marTop w:val="0"/>
      <w:marBottom w:val="0"/>
      <w:divBdr>
        <w:top w:val="none" w:sz="0" w:space="0" w:color="auto"/>
        <w:left w:val="none" w:sz="0" w:space="0" w:color="auto"/>
        <w:bottom w:val="none" w:sz="0" w:space="0" w:color="auto"/>
        <w:right w:val="none" w:sz="0" w:space="0" w:color="auto"/>
      </w:divBdr>
      <w:divsChild>
        <w:div w:id="860167565">
          <w:marLeft w:val="0"/>
          <w:marRight w:val="0"/>
          <w:marTop w:val="0"/>
          <w:marBottom w:val="0"/>
          <w:divBdr>
            <w:top w:val="none" w:sz="0" w:space="0" w:color="auto"/>
            <w:left w:val="none" w:sz="0" w:space="0" w:color="auto"/>
            <w:bottom w:val="none" w:sz="0" w:space="0" w:color="auto"/>
            <w:right w:val="none" w:sz="0" w:space="0" w:color="auto"/>
          </w:divBdr>
        </w:div>
        <w:div w:id="1236817549">
          <w:marLeft w:val="0"/>
          <w:marRight w:val="0"/>
          <w:marTop w:val="0"/>
          <w:marBottom w:val="0"/>
          <w:divBdr>
            <w:top w:val="none" w:sz="0" w:space="0" w:color="auto"/>
            <w:left w:val="none" w:sz="0" w:space="0" w:color="auto"/>
            <w:bottom w:val="none" w:sz="0" w:space="0" w:color="auto"/>
            <w:right w:val="none" w:sz="0" w:space="0" w:color="auto"/>
          </w:divBdr>
        </w:div>
        <w:div w:id="1939368110">
          <w:marLeft w:val="0"/>
          <w:marRight w:val="0"/>
          <w:marTop w:val="0"/>
          <w:marBottom w:val="0"/>
          <w:divBdr>
            <w:top w:val="none" w:sz="0" w:space="0" w:color="auto"/>
            <w:left w:val="none" w:sz="0" w:space="0" w:color="auto"/>
            <w:bottom w:val="none" w:sz="0" w:space="0" w:color="auto"/>
            <w:right w:val="none" w:sz="0" w:space="0" w:color="auto"/>
          </w:divBdr>
        </w:div>
        <w:div w:id="1959599307">
          <w:marLeft w:val="0"/>
          <w:marRight w:val="0"/>
          <w:marTop w:val="0"/>
          <w:marBottom w:val="0"/>
          <w:divBdr>
            <w:top w:val="none" w:sz="0" w:space="0" w:color="auto"/>
            <w:left w:val="none" w:sz="0" w:space="0" w:color="auto"/>
            <w:bottom w:val="none" w:sz="0" w:space="0" w:color="auto"/>
            <w:right w:val="none" w:sz="0" w:space="0" w:color="auto"/>
          </w:divBdr>
        </w:div>
        <w:div w:id="825364479">
          <w:marLeft w:val="0"/>
          <w:marRight w:val="0"/>
          <w:marTop w:val="0"/>
          <w:marBottom w:val="0"/>
          <w:divBdr>
            <w:top w:val="none" w:sz="0" w:space="0" w:color="auto"/>
            <w:left w:val="none" w:sz="0" w:space="0" w:color="auto"/>
            <w:bottom w:val="none" w:sz="0" w:space="0" w:color="auto"/>
            <w:right w:val="none" w:sz="0" w:space="0" w:color="auto"/>
          </w:divBdr>
        </w:div>
      </w:divsChild>
    </w:div>
    <w:div w:id="796264827">
      <w:bodyDiv w:val="1"/>
      <w:marLeft w:val="0"/>
      <w:marRight w:val="0"/>
      <w:marTop w:val="0"/>
      <w:marBottom w:val="0"/>
      <w:divBdr>
        <w:top w:val="none" w:sz="0" w:space="0" w:color="auto"/>
        <w:left w:val="none" w:sz="0" w:space="0" w:color="auto"/>
        <w:bottom w:val="none" w:sz="0" w:space="0" w:color="auto"/>
        <w:right w:val="none" w:sz="0" w:space="0" w:color="auto"/>
      </w:divBdr>
    </w:div>
    <w:div w:id="1071582828">
      <w:bodyDiv w:val="1"/>
      <w:marLeft w:val="0"/>
      <w:marRight w:val="0"/>
      <w:marTop w:val="0"/>
      <w:marBottom w:val="0"/>
      <w:divBdr>
        <w:top w:val="none" w:sz="0" w:space="0" w:color="auto"/>
        <w:left w:val="none" w:sz="0" w:space="0" w:color="auto"/>
        <w:bottom w:val="none" w:sz="0" w:space="0" w:color="auto"/>
        <w:right w:val="none" w:sz="0" w:space="0" w:color="auto"/>
      </w:divBdr>
    </w:div>
    <w:div w:id="1102729454">
      <w:bodyDiv w:val="1"/>
      <w:marLeft w:val="0"/>
      <w:marRight w:val="0"/>
      <w:marTop w:val="0"/>
      <w:marBottom w:val="0"/>
      <w:divBdr>
        <w:top w:val="none" w:sz="0" w:space="0" w:color="auto"/>
        <w:left w:val="none" w:sz="0" w:space="0" w:color="auto"/>
        <w:bottom w:val="none" w:sz="0" w:space="0" w:color="auto"/>
        <w:right w:val="none" w:sz="0" w:space="0" w:color="auto"/>
      </w:divBdr>
    </w:div>
    <w:div w:id="1111165277">
      <w:bodyDiv w:val="1"/>
      <w:marLeft w:val="0"/>
      <w:marRight w:val="0"/>
      <w:marTop w:val="0"/>
      <w:marBottom w:val="0"/>
      <w:divBdr>
        <w:top w:val="none" w:sz="0" w:space="0" w:color="auto"/>
        <w:left w:val="none" w:sz="0" w:space="0" w:color="auto"/>
        <w:bottom w:val="none" w:sz="0" w:space="0" w:color="auto"/>
        <w:right w:val="none" w:sz="0" w:space="0" w:color="auto"/>
      </w:divBdr>
    </w:div>
    <w:div w:id="1262253246">
      <w:bodyDiv w:val="1"/>
      <w:marLeft w:val="0"/>
      <w:marRight w:val="0"/>
      <w:marTop w:val="0"/>
      <w:marBottom w:val="0"/>
      <w:divBdr>
        <w:top w:val="none" w:sz="0" w:space="0" w:color="auto"/>
        <w:left w:val="none" w:sz="0" w:space="0" w:color="auto"/>
        <w:bottom w:val="none" w:sz="0" w:space="0" w:color="auto"/>
        <w:right w:val="none" w:sz="0" w:space="0" w:color="auto"/>
      </w:divBdr>
    </w:div>
    <w:div w:id="1638026856">
      <w:bodyDiv w:val="1"/>
      <w:marLeft w:val="0"/>
      <w:marRight w:val="0"/>
      <w:marTop w:val="0"/>
      <w:marBottom w:val="0"/>
      <w:divBdr>
        <w:top w:val="none" w:sz="0" w:space="0" w:color="auto"/>
        <w:left w:val="none" w:sz="0" w:space="0" w:color="auto"/>
        <w:bottom w:val="none" w:sz="0" w:space="0" w:color="auto"/>
        <w:right w:val="none" w:sz="0" w:space="0" w:color="auto"/>
      </w:divBdr>
      <w:divsChild>
        <w:div w:id="458037315">
          <w:marLeft w:val="0"/>
          <w:marRight w:val="0"/>
          <w:marTop w:val="0"/>
          <w:marBottom w:val="0"/>
          <w:divBdr>
            <w:top w:val="none" w:sz="0" w:space="0" w:color="auto"/>
            <w:left w:val="none" w:sz="0" w:space="0" w:color="auto"/>
            <w:bottom w:val="none" w:sz="0" w:space="0" w:color="auto"/>
            <w:right w:val="none" w:sz="0" w:space="0" w:color="auto"/>
          </w:divBdr>
          <w:divsChild>
            <w:div w:id="939529808">
              <w:marLeft w:val="0"/>
              <w:marRight w:val="0"/>
              <w:marTop w:val="0"/>
              <w:marBottom w:val="0"/>
              <w:divBdr>
                <w:top w:val="none" w:sz="0" w:space="0" w:color="auto"/>
                <w:left w:val="none" w:sz="0" w:space="0" w:color="auto"/>
                <w:bottom w:val="none" w:sz="0" w:space="0" w:color="auto"/>
                <w:right w:val="none" w:sz="0" w:space="0" w:color="auto"/>
              </w:divBdr>
              <w:divsChild>
                <w:div w:id="2003315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0960883">
      <w:bodyDiv w:val="1"/>
      <w:marLeft w:val="0"/>
      <w:marRight w:val="0"/>
      <w:marTop w:val="0"/>
      <w:marBottom w:val="0"/>
      <w:divBdr>
        <w:top w:val="none" w:sz="0" w:space="0" w:color="auto"/>
        <w:left w:val="none" w:sz="0" w:space="0" w:color="auto"/>
        <w:bottom w:val="none" w:sz="0" w:space="0" w:color="auto"/>
        <w:right w:val="none" w:sz="0" w:space="0" w:color="auto"/>
      </w:divBdr>
    </w:div>
    <w:div w:id="1920825934">
      <w:bodyDiv w:val="1"/>
      <w:marLeft w:val="0"/>
      <w:marRight w:val="0"/>
      <w:marTop w:val="0"/>
      <w:marBottom w:val="0"/>
      <w:divBdr>
        <w:top w:val="none" w:sz="0" w:space="0" w:color="auto"/>
        <w:left w:val="none" w:sz="0" w:space="0" w:color="auto"/>
        <w:bottom w:val="none" w:sz="0" w:space="0" w:color="auto"/>
        <w:right w:val="none" w:sz="0" w:space="0" w:color="auto"/>
      </w:divBdr>
    </w:div>
    <w:div w:id="1935242991">
      <w:bodyDiv w:val="1"/>
      <w:marLeft w:val="0"/>
      <w:marRight w:val="0"/>
      <w:marTop w:val="0"/>
      <w:marBottom w:val="0"/>
      <w:divBdr>
        <w:top w:val="none" w:sz="0" w:space="0" w:color="auto"/>
        <w:left w:val="none" w:sz="0" w:space="0" w:color="auto"/>
        <w:bottom w:val="none" w:sz="0" w:space="0" w:color="auto"/>
        <w:right w:val="none" w:sz="0" w:space="0" w:color="auto"/>
      </w:divBdr>
      <w:divsChild>
        <w:div w:id="1671836359">
          <w:marLeft w:val="0"/>
          <w:marRight w:val="0"/>
          <w:marTop w:val="0"/>
          <w:marBottom w:val="0"/>
          <w:divBdr>
            <w:top w:val="none" w:sz="0" w:space="0" w:color="auto"/>
            <w:left w:val="none" w:sz="0" w:space="0" w:color="auto"/>
            <w:bottom w:val="none" w:sz="0" w:space="0" w:color="auto"/>
            <w:right w:val="none" w:sz="0" w:space="0" w:color="auto"/>
          </w:divBdr>
        </w:div>
        <w:div w:id="504786045">
          <w:marLeft w:val="0"/>
          <w:marRight w:val="0"/>
          <w:marTop w:val="0"/>
          <w:marBottom w:val="0"/>
          <w:divBdr>
            <w:top w:val="none" w:sz="0" w:space="0" w:color="auto"/>
            <w:left w:val="none" w:sz="0" w:space="0" w:color="auto"/>
            <w:bottom w:val="none" w:sz="0" w:space="0" w:color="auto"/>
            <w:right w:val="none" w:sz="0" w:space="0" w:color="auto"/>
          </w:divBdr>
        </w:div>
        <w:div w:id="232592922">
          <w:marLeft w:val="0"/>
          <w:marRight w:val="0"/>
          <w:marTop w:val="0"/>
          <w:marBottom w:val="0"/>
          <w:divBdr>
            <w:top w:val="none" w:sz="0" w:space="0" w:color="auto"/>
            <w:left w:val="none" w:sz="0" w:space="0" w:color="auto"/>
            <w:bottom w:val="none" w:sz="0" w:space="0" w:color="auto"/>
            <w:right w:val="none" w:sz="0" w:space="0" w:color="auto"/>
          </w:divBdr>
        </w:div>
        <w:div w:id="2122528846">
          <w:marLeft w:val="0"/>
          <w:marRight w:val="0"/>
          <w:marTop w:val="0"/>
          <w:marBottom w:val="0"/>
          <w:divBdr>
            <w:top w:val="none" w:sz="0" w:space="0" w:color="auto"/>
            <w:left w:val="none" w:sz="0" w:space="0" w:color="auto"/>
            <w:bottom w:val="none" w:sz="0" w:space="0" w:color="auto"/>
            <w:right w:val="none" w:sz="0" w:space="0" w:color="auto"/>
          </w:divBdr>
        </w:div>
        <w:div w:id="541867142">
          <w:marLeft w:val="0"/>
          <w:marRight w:val="0"/>
          <w:marTop w:val="0"/>
          <w:marBottom w:val="0"/>
          <w:divBdr>
            <w:top w:val="none" w:sz="0" w:space="0" w:color="auto"/>
            <w:left w:val="none" w:sz="0" w:space="0" w:color="auto"/>
            <w:bottom w:val="none" w:sz="0" w:space="0" w:color="auto"/>
            <w:right w:val="none" w:sz="0" w:space="0" w:color="auto"/>
          </w:divBdr>
        </w:div>
      </w:divsChild>
    </w:div>
    <w:div w:id="1995790421">
      <w:bodyDiv w:val="1"/>
      <w:marLeft w:val="0"/>
      <w:marRight w:val="0"/>
      <w:marTop w:val="0"/>
      <w:marBottom w:val="0"/>
      <w:divBdr>
        <w:top w:val="none" w:sz="0" w:space="0" w:color="auto"/>
        <w:left w:val="none" w:sz="0" w:space="0" w:color="auto"/>
        <w:bottom w:val="none" w:sz="0" w:space="0" w:color="auto"/>
        <w:right w:val="none" w:sz="0" w:space="0" w:color="auto"/>
      </w:divBdr>
    </w:div>
    <w:div w:id="2055929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sfondi.lv/normativie-akti-un-dokumenti/2021-2027-planosanas-periods/vadlinijas-attiecinamo-izmaksu-noteiksanai-eiropas-savienibas-kohezijas-politikas-programmas-2021-2027-gada-planosanas-perioda"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sfondi.lv/normativie-akti-un-dokumenti/2021-2027-planosanas-periods/vadlinijas-attiecinamo-izmaksu-noteiksanai-eiropas-savienibas-kohezijas-politikas-programmas-2021-2027-gada-planosanas-perioda"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e120ea7-5931-497b-9c2a-76c7daf75389">
      <Terms xmlns="http://schemas.microsoft.com/office/infopath/2007/PartnerControls"/>
    </lcf76f155ced4ddcb4097134ff3c332f>
    <TaxCatchAll xmlns="7dfa457e-85fd-4352-90f3-2099d5997ac1"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s" ma:contentTypeID="0x010100DEF7AD4C21322A4DA9A522B6CC6B02E6" ma:contentTypeVersion="13" ma:contentTypeDescription="Izveidot jaunu dokumentu." ma:contentTypeScope="" ma:versionID="f760ad52202161440aaebb044bdbdb32">
  <xsd:schema xmlns:xsd="http://www.w3.org/2001/XMLSchema" xmlns:xs="http://www.w3.org/2001/XMLSchema" xmlns:p="http://schemas.microsoft.com/office/2006/metadata/properties" xmlns:ns2="9e120ea7-5931-497b-9c2a-76c7daf75389" xmlns:ns3="7dfa457e-85fd-4352-90f3-2099d5997ac1" targetNamespace="http://schemas.microsoft.com/office/2006/metadata/properties" ma:root="true" ma:fieldsID="44e65f34ee2a57ada344c951422bc7c2" ns2:_="" ns3:_="">
    <xsd:import namespace="9e120ea7-5931-497b-9c2a-76c7daf75389"/>
    <xsd:import namespace="7dfa457e-85fd-4352-90f3-2099d5997ac1"/>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120ea7-5931-497b-9c2a-76c7daf75389"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Attēlu atzīmes" ma:readOnly="false" ma:fieldId="{5cf76f15-5ced-4ddc-b409-7134ff3c332f}" ma:taxonomyMulti="true" ma:sspId="f9a2c575-8b40-4617-b677-b393429ba73e"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dfa457e-85fd-4352-90f3-2099d5997ac1"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9863e90-ae92-4132-af18-a599b5d47634}" ma:internalName="TaxCatchAll" ma:showField="CatchAllData" ma:web="7dfa457e-85fd-4352-90f3-2099d5997a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430F51-CDFD-4087-80F9-D1A3DCDE8539}">
  <ds:schemaRefs>
    <ds:schemaRef ds:uri="http://schemas.microsoft.com/sharepoint/v3/contenttype/forms"/>
  </ds:schemaRefs>
</ds:datastoreItem>
</file>

<file path=customXml/itemProps2.xml><?xml version="1.0" encoding="utf-8"?>
<ds:datastoreItem xmlns:ds="http://schemas.openxmlformats.org/officeDocument/2006/customXml" ds:itemID="{97617308-DD61-412B-BB2F-C8204429E69C}">
  <ds:schemaRefs>
    <ds:schemaRef ds:uri="http://schemas.microsoft.com/office/2006/metadata/properties"/>
    <ds:schemaRef ds:uri="http://schemas.microsoft.com/office/infopath/2007/PartnerControls"/>
    <ds:schemaRef ds:uri="9e120ea7-5931-497b-9c2a-76c7daf75389"/>
    <ds:schemaRef ds:uri="7dfa457e-85fd-4352-90f3-2099d5997ac1"/>
  </ds:schemaRefs>
</ds:datastoreItem>
</file>

<file path=customXml/itemProps3.xml><?xml version="1.0" encoding="utf-8"?>
<ds:datastoreItem xmlns:ds="http://schemas.openxmlformats.org/officeDocument/2006/customXml" ds:itemID="{6F710BAC-989B-4E4A-B378-78F4E1802B8C}">
  <ds:schemaRefs>
    <ds:schemaRef ds:uri="http://schemas.openxmlformats.org/officeDocument/2006/bibliography"/>
  </ds:schemaRefs>
</ds:datastoreItem>
</file>

<file path=customXml/itemProps4.xml><?xml version="1.0" encoding="utf-8"?>
<ds:datastoreItem xmlns:ds="http://schemas.openxmlformats.org/officeDocument/2006/customXml" ds:itemID="{ADA9D298-2A42-4965-87A7-FB60F1C818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120ea7-5931-497b-9c2a-76c7daf75389"/>
    <ds:schemaRef ds:uri="7dfa457e-85fd-4352-90f3-2099d5997a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18434</Words>
  <Characters>10508</Characters>
  <Application>Microsoft Office Word</Application>
  <DocSecurity>0</DocSecurity>
  <Lines>87</Lines>
  <Paragraphs>57</Paragraphs>
  <ScaleCrop>false</ScaleCrop>
  <Company/>
  <LinksUpToDate>false</LinksUpToDate>
  <CharactersWithSpaces>28885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Lietvediba</cp:lastModifiedBy>
  <cp:revision>4</cp:revision>
  <cp:lastPrinted>2023-07-04T05:45:00Z</cp:lastPrinted>
  <dcterms:created xsi:type="dcterms:W3CDTF">2025-02-21T10:26:00Z</dcterms:created>
  <dcterms:modified xsi:type="dcterms:W3CDTF">2025-02-26T09:30:00Z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0x010100DEF7AD4C21322A4DA9A522B6CC6B02E6</vt:lpwstr>
  </property>
  <property fmtid="{D5CDD505-2E9C-101B-9397-08002B2CF9AE}" pid="3" name="MediaServiceImageTags">
    <vt:lpwstr/>
  </property>
</Properties>
</file>